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AA" w:rsidRPr="002E5DCD" w:rsidRDefault="006333C0" w:rsidP="00C077FA">
      <w:pPr>
        <w:pStyle w:val="Heading1"/>
        <w:rPr>
          <w:i/>
        </w:rPr>
      </w:pPr>
      <w:r w:rsidRPr="00C077FA">
        <w:rPr>
          <w:noProof/>
          <w:lang w:val="en-CA" w:eastAsia="en-CA"/>
        </w:rPr>
        <w:drawing>
          <wp:anchor distT="0" distB="0" distL="114300" distR="114300" simplePos="0" relativeHeight="251658240" behindDoc="0" locked="0" layoutInCell="1" allowOverlap="1">
            <wp:simplePos x="0" y="0"/>
            <wp:positionH relativeFrom="margin">
              <wp:posOffset>-16510</wp:posOffset>
            </wp:positionH>
            <wp:positionV relativeFrom="margin">
              <wp:posOffset>-470535</wp:posOffset>
            </wp:positionV>
            <wp:extent cx="1456944" cy="4602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_VIP_Eng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944" cy="460248"/>
                    </a:xfrm>
                    <a:prstGeom prst="rect">
                      <a:avLst/>
                    </a:prstGeom>
                  </pic:spPr>
                </pic:pic>
              </a:graphicData>
            </a:graphic>
          </wp:anchor>
        </w:drawing>
      </w:r>
      <w:r w:rsidR="003D1340" w:rsidRPr="00C077FA">
        <w:t>Student Success Plan</w:t>
      </w:r>
      <w:r w:rsidR="00A25528" w:rsidRPr="00C077FA">
        <w:t xml:space="preserve"> </w:t>
      </w:r>
      <w:r w:rsidR="00A73E78" w:rsidRPr="00A73E78">
        <w:rPr>
          <w:b/>
        </w:rPr>
        <w:t xml:space="preserve">School </w:t>
      </w:r>
      <w:r w:rsidR="00A25528" w:rsidRPr="00587D73">
        <w:rPr>
          <w:b/>
        </w:rPr>
        <w:t>Annual Report</w:t>
      </w:r>
      <w:r w:rsidR="00A25528" w:rsidRPr="002E5DCD">
        <w:rPr>
          <w:i/>
        </w:rPr>
        <w:t xml:space="preserve"> </w:t>
      </w:r>
    </w:p>
    <w:p w:rsidR="00B62BCE" w:rsidRPr="006A6608" w:rsidRDefault="00B62BCE" w:rsidP="00B62BCE">
      <w:pPr>
        <w:rPr>
          <w:rFonts w:asciiTheme="minorHAnsi" w:hAnsiTheme="minorHAnsi" w:cstheme="minorHAnsi"/>
          <w:i/>
          <w:sz w:val="22"/>
          <w:szCs w:val="22"/>
        </w:rPr>
      </w:pPr>
      <w:r w:rsidRPr="006A6608">
        <w:rPr>
          <w:rFonts w:asciiTheme="minorHAnsi" w:hAnsiTheme="minorHAnsi" w:cstheme="minorHAnsi"/>
          <w:i/>
          <w:sz w:val="22"/>
          <w:szCs w:val="22"/>
        </w:rPr>
        <w:t xml:space="preserve">This form is to be submitted annually to </w:t>
      </w:r>
      <w:r w:rsidR="002C21A1">
        <w:rPr>
          <w:rFonts w:asciiTheme="minorHAnsi" w:hAnsiTheme="minorHAnsi" w:cstheme="minorHAnsi"/>
          <w:i/>
          <w:sz w:val="22"/>
          <w:szCs w:val="22"/>
        </w:rPr>
        <w:t>communicate</w:t>
      </w:r>
      <w:r w:rsidRPr="006A6608">
        <w:rPr>
          <w:rFonts w:asciiTheme="minorHAnsi" w:hAnsiTheme="minorHAnsi" w:cstheme="minorHAnsi"/>
          <w:i/>
          <w:sz w:val="22"/>
          <w:szCs w:val="22"/>
        </w:rPr>
        <w:t xml:space="preserve"> the achievement of your students and to </w:t>
      </w:r>
      <w:r w:rsidR="000F01D8">
        <w:rPr>
          <w:rFonts w:asciiTheme="minorHAnsi" w:hAnsiTheme="minorHAnsi" w:cstheme="minorHAnsi"/>
          <w:i/>
          <w:sz w:val="22"/>
          <w:szCs w:val="22"/>
        </w:rPr>
        <w:t>identify next steps</w:t>
      </w:r>
      <w:r w:rsidRPr="006A6608">
        <w:rPr>
          <w:rFonts w:asciiTheme="minorHAnsi" w:hAnsiTheme="minorHAnsi" w:cstheme="minorHAnsi"/>
          <w:i/>
          <w:sz w:val="22"/>
          <w:szCs w:val="22"/>
        </w:rPr>
        <w:t>.</w:t>
      </w:r>
    </w:p>
    <w:p w:rsidR="00AD38AA" w:rsidRPr="006333C0" w:rsidRDefault="00AD38AA" w:rsidP="00AD38AA">
      <w:pPr>
        <w:tabs>
          <w:tab w:val="left" w:pos="495"/>
          <w:tab w:val="center" w:pos="5040"/>
        </w:tabs>
        <w:jc w:val="center"/>
        <w:rPr>
          <w:rFonts w:asciiTheme="minorHAnsi" w:hAnsiTheme="minorHAnsi" w:cstheme="minorHAnsi"/>
          <w:b/>
          <w:sz w:val="32"/>
          <w:szCs w:val="32"/>
        </w:rPr>
      </w:pPr>
    </w:p>
    <w:p w:rsidR="003D1340" w:rsidRPr="004E0D58" w:rsidRDefault="004F0314" w:rsidP="004E0D58">
      <w:pPr>
        <w:tabs>
          <w:tab w:val="left" w:pos="4860"/>
        </w:tabs>
        <w:spacing w:after="160" w:line="259" w:lineRule="auto"/>
        <w:rPr>
          <w:rFonts w:asciiTheme="minorHAnsi" w:eastAsiaTheme="minorHAnsi" w:hAnsiTheme="minorHAnsi" w:cstheme="minorHAnsi"/>
          <w:b/>
          <w:sz w:val="22"/>
          <w:szCs w:val="22"/>
        </w:rPr>
      </w:pPr>
      <w:r w:rsidRPr="004E0D58">
        <w:rPr>
          <w:rFonts w:asciiTheme="minorHAnsi" w:eastAsiaTheme="minorHAnsi" w:hAnsiTheme="minorHAnsi" w:cstheme="minorHAnsi"/>
          <w:b/>
          <w:sz w:val="22"/>
          <w:szCs w:val="22"/>
        </w:rPr>
        <w:t>School</w:t>
      </w:r>
      <w:r w:rsidR="003D1340" w:rsidRPr="004E0D58">
        <w:rPr>
          <w:rFonts w:asciiTheme="minorHAnsi" w:eastAsiaTheme="minorHAnsi" w:hAnsiTheme="minorHAnsi" w:cstheme="minorHAnsi"/>
          <w:b/>
          <w:sz w:val="22"/>
          <w:szCs w:val="22"/>
        </w:rPr>
        <w:t xml:space="preserve">: </w:t>
      </w:r>
      <w:r w:rsidR="00AD362E">
        <w:rPr>
          <w:rFonts w:asciiTheme="minorHAnsi" w:eastAsiaTheme="minorHAnsi" w:hAnsiTheme="minorHAnsi" w:cstheme="minorHAnsi"/>
          <w:b/>
          <w:sz w:val="22"/>
          <w:szCs w:val="22"/>
        </w:rPr>
        <w:t>Chebucto Heights Elementary School</w:t>
      </w:r>
      <w:r w:rsidR="00AD362E">
        <w:rPr>
          <w:rFonts w:asciiTheme="minorHAnsi" w:eastAsiaTheme="minorHAnsi" w:hAnsiTheme="minorHAnsi" w:cstheme="minorHAnsi"/>
          <w:b/>
          <w:sz w:val="22"/>
          <w:szCs w:val="22"/>
        </w:rPr>
        <w:tab/>
      </w:r>
      <w:r w:rsidR="00677B6B" w:rsidRPr="004E0D58">
        <w:rPr>
          <w:rFonts w:asciiTheme="minorHAnsi" w:eastAsiaTheme="minorHAnsi" w:hAnsiTheme="minorHAnsi" w:cstheme="minorHAnsi"/>
          <w:b/>
          <w:sz w:val="22"/>
          <w:szCs w:val="22"/>
        </w:rPr>
        <w:tab/>
      </w:r>
      <w:r w:rsidR="003D1340" w:rsidRPr="004E0D58">
        <w:rPr>
          <w:rFonts w:asciiTheme="minorHAnsi" w:eastAsiaTheme="minorHAnsi" w:hAnsiTheme="minorHAnsi" w:cstheme="minorHAnsi"/>
          <w:b/>
          <w:sz w:val="22"/>
          <w:szCs w:val="22"/>
        </w:rPr>
        <w:t xml:space="preserve">School </w:t>
      </w:r>
      <w:r w:rsidRPr="004E0D58">
        <w:rPr>
          <w:rFonts w:asciiTheme="minorHAnsi" w:eastAsiaTheme="minorHAnsi" w:hAnsiTheme="minorHAnsi" w:cstheme="minorHAnsi"/>
          <w:b/>
          <w:sz w:val="22"/>
          <w:szCs w:val="22"/>
        </w:rPr>
        <w:t>Y</w:t>
      </w:r>
      <w:r w:rsidR="00A25528" w:rsidRPr="004E0D58">
        <w:rPr>
          <w:rFonts w:asciiTheme="minorHAnsi" w:eastAsiaTheme="minorHAnsi" w:hAnsiTheme="minorHAnsi" w:cstheme="minorHAnsi"/>
          <w:b/>
          <w:sz w:val="22"/>
          <w:szCs w:val="22"/>
        </w:rPr>
        <w:t xml:space="preserve">ear:  </w:t>
      </w:r>
      <w:r w:rsidR="00AD362E">
        <w:rPr>
          <w:rFonts w:asciiTheme="minorHAnsi" w:eastAsiaTheme="minorHAnsi" w:hAnsiTheme="minorHAnsi" w:cstheme="minorHAnsi"/>
          <w:b/>
          <w:sz w:val="22"/>
          <w:szCs w:val="22"/>
        </w:rPr>
        <w:t>2017-2018</w:t>
      </w:r>
    </w:p>
    <w:p w:rsidR="004E0D58" w:rsidRPr="004E0D58" w:rsidRDefault="004E0D58" w:rsidP="000F01D8">
      <w:pPr>
        <w:pStyle w:val="NoSpacing"/>
        <w:tabs>
          <w:tab w:val="left" w:pos="4860"/>
        </w:tabs>
        <w:rPr>
          <w:rFonts w:asciiTheme="minorHAnsi" w:eastAsiaTheme="minorHAnsi" w:hAnsiTheme="minorHAnsi" w:cstheme="minorHAnsi"/>
          <w:b/>
          <w:sz w:val="22"/>
          <w:szCs w:val="22"/>
        </w:rPr>
      </w:pPr>
      <w:r w:rsidRPr="004E0D58">
        <w:rPr>
          <w:rFonts w:asciiTheme="minorHAnsi" w:eastAsiaTheme="minorHAnsi" w:hAnsiTheme="minorHAnsi" w:cstheme="minorHAnsi"/>
          <w:b/>
          <w:sz w:val="22"/>
          <w:szCs w:val="22"/>
        </w:rPr>
        <w:t>Principal:</w:t>
      </w:r>
      <w:r w:rsidR="00AD362E">
        <w:rPr>
          <w:rFonts w:asciiTheme="minorHAnsi" w:eastAsiaTheme="minorHAnsi" w:hAnsiTheme="minorHAnsi" w:cstheme="minorHAnsi"/>
          <w:b/>
          <w:sz w:val="22"/>
          <w:szCs w:val="22"/>
        </w:rPr>
        <w:t xml:space="preserve"> Craig Myra </w:t>
      </w:r>
      <w:r w:rsidR="000F01D8">
        <w:rPr>
          <w:rFonts w:asciiTheme="minorHAnsi" w:eastAsiaTheme="minorHAnsi" w:hAnsiTheme="minorHAnsi" w:cstheme="minorHAnsi"/>
          <w:b/>
          <w:sz w:val="22"/>
          <w:szCs w:val="22"/>
        </w:rPr>
        <w:tab/>
        <w:t xml:space="preserve">Student Enrollment: </w:t>
      </w:r>
      <w:r w:rsidR="00AD362E">
        <w:rPr>
          <w:rFonts w:asciiTheme="minorHAnsi" w:eastAsiaTheme="minorHAnsi" w:hAnsiTheme="minorHAnsi" w:cstheme="minorHAnsi"/>
          <w:b/>
          <w:sz w:val="22"/>
          <w:szCs w:val="22"/>
        </w:rPr>
        <w:t xml:space="preserve"> 363</w:t>
      </w:r>
    </w:p>
    <w:p w:rsidR="004E0D58" w:rsidRDefault="004E0D58" w:rsidP="004E0D58">
      <w:pPr>
        <w:pStyle w:val="NoSpacing"/>
      </w:pPr>
      <w:r w:rsidRPr="004E0D58">
        <w:rPr>
          <w:rFonts w:eastAsiaTheme="minorHAnsi"/>
        </w:rPr>
        <w:br/>
      </w:r>
    </w:p>
    <w:tbl>
      <w:tblPr>
        <w:tblStyle w:val="TableGrid"/>
        <w:tblW w:w="12950" w:type="dxa"/>
        <w:tblLook w:val="04A0" w:firstRow="1" w:lastRow="0" w:firstColumn="1" w:lastColumn="0" w:noHBand="0" w:noVBand="1"/>
      </w:tblPr>
      <w:tblGrid>
        <w:gridCol w:w="2957"/>
        <w:gridCol w:w="3184"/>
        <w:gridCol w:w="3429"/>
        <w:gridCol w:w="3380"/>
      </w:tblGrid>
      <w:tr w:rsidR="00C10F39" w:rsidRPr="00843EF2" w:rsidTr="003C3B27">
        <w:tc>
          <w:tcPr>
            <w:tcW w:w="12950" w:type="dxa"/>
            <w:gridSpan w:val="4"/>
          </w:tcPr>
          <w:p w:rsidR="00C10F39" w:rsidRPr="00E43658" w:rsidRDefault="00C10F39" w:rsidP="00676DC7">
            <w:pPr>
              <w:rPr>
                <w:rFonts w:asciiTheme="minorHAnsi" w:eastAsiaTheme="minorHAnsi" w:hAnsiTheme="minorHAnsi" w:cstheme="minorHAnsi"/>
                <w:b/>
                <w:szCs w:val="22"/>
              </w:rPr>
            </w:pPr>
            <w:r w:rsidRPr="00E43658">
              <w:rPr>
                <w:rFonts w:asciiTheme="minorHAnsi" w:eastAsiaTheme="minorHAnsi" w:hAnsiTheme="minorHAnsi" w:cstheme="minorHAnsi"/>
                <w:b/>
                <w:szCs w:val="22"/>
              </w:rPr>
              <w:t>Literacy Goal:</w:t>
            </w:r>
            <w:r w:rsidRPr="00E43658">
              <w:rPr>
                <w:rFonts w:cstheme="minorHAnsi"/>
                <w:b/>
                <w:sz w:val="28"/>
              </w:rPr>
              <w:t xml:space="preserve">  </w:t>
            </w:r>
            <w:r w:rsidR="00AD362E" w:rsidRPr="00AD362E">
              <w:rPr>
                <w:rFonts w:cstheme="minorHAnsi"/>
                <w:b/>
                <w:sz w:val="28"/>
              </w:rPr>
              <w:t>Students, using the reciprocal relationship between reading and writing, will demonstrate improvement in the areas of critical thinking, organization, and language use.</w:t>
            </w:r>
            <w:r w:rsidRPr="00091C3F">
              <w:rPr>
                <w:rFonts w:cstheme="minorHAnsi"/>
                <w:b/>
              </w:rPr>
              <w:br/>
            </w:r>
          </w:p>
        </w:tc>
      </w:tr>
      <w:tr w:rsidR="00C10F39" w:rsidRPr="00843EF2" w:rsidTr="00C10F39">
        <w:tc>
          <w:tcPr>
            <w:tcW w:w="2957" w:type="dxa"/>
            <w:shd w:val="clear" w:color="auto" w:fill="F2F2F2" w:themeFill="background1" w:themeFillShade="F2"/>
          </w:tcPr>
          <w:p w:rsidR="00C10F39" w:rsidRPr="00E43658" w:rsidRDefault="00C10F39" w:rsidP="00676DC7">
            <w:pPr>
              <w:rPr>
                <w:rFonts w:asciiTheme="minorHAnsi" w:hAnsiTheme="minorHAnsi" w:cstheme="minorHAnsi"/>
                <w:b/>
                <w:bCs/>
              </w:rPr>
            </w:pPr>
            <w:r w:rsidRPr="00E43658">
              <w:rPr>
                <w:rFonts w:asciiTheme="minorHAnsi" w:hAnsiTheme="minorHAnsi" w:cstheme="minorHAnsi"/>
                <w:b/>
                <w:bCs/>
              </w:rPr>
              <w:t>Student Evidence</w:t>
            </w:r>
          </w:p>
          <w:p w:rsidR="00C10F39" w:rsidRPr="00E43658" w:rsidRDefault="00C10F39" w:rsidP="00676DC7">
            <w:pPr>
              <w:rPr>
                <w:rFonts w:asciiTheme="minorHAnsi" w:hAnsiTheme="minorHAnsi" w:cstheme="minorHAnsi"/>
                <w:i/>
              </w:rPr>
            </w:pPr>
            <w:r w:rsidRPr="00E43658">
              <w:rPr>
                <w:rFonts w:asciiTheme="minorHAnsi" w:hAnsiTheme="minorHAnsi" w:cstheme="minorHAnsi"/>
                <w:bCs/>
                <w:i/>
              </w:rPr>
              <w:t xml:space="preserve">(performance measure(s)) </w:t>
            </w:r>
          </w:p>
        </w:tc>
        <w:tc>
          <w:tcPr>
            <w:tcW w:w="3184" w:type="dxa"/>
            <w:shd w:val="clear" w:color="auto" w:fill="F2F2F2" w:themeFill="background1" w:themeFillShade="F2"/>
          </w:tcPr>
          <w:p w:rsidR="00C10F39" w:rsidRPr="00E43658" w:rsidRDefault="00C10F39" w:rsidP="00676DC7">
            <w:pPr>
              <w:rPr>
                <w:rFonts w:asciiTheme="minorHAnsi" w:hAnsiTheme="minorHAnsi" w:cstheme="minorHAnsi"/>
                <w:b/>
                <w:bCs/>
              </w:rPr>
            </w:pPr>
            <w:r w:rsidRPr="00E43658">
              <w:rPr>
                <w:rFonts w:asciiTheme="minorHAnsi" w:hAnsiTheme="minorHAnsi" w:cstheme="minorHAnsi"/>
                <w:b/>
                <w:bCs/>
              </w:rPr>
              <w:t>Where did you begin?</w:t>
            </w:r>
          </w:p>
          <w:p w:rsidR="00C10F39" w:rsidRPr="00E43658" w:rsidRDefault="00C10F39" w:rsidP="00676DC7">
            <w:pPr>
              <w:rPr>
                <w:rFonts w:asciiTheme="minorHAnsi" w:hAnsiTheme="minorHAnsi" w:cstheme="minorHAnsi"/>
                <w:i/>
              </w:rPr>
            </w:pPr>
            <w:r w:rsidRPr="00E43658">
              <w:rPr>
                <w:rFonts w:asciiTheme="minorHAnsi" w:hAnsiTheme="minorHAnsi" w:cstheme="minorHAnsi"/>
                <w:bCs/>
                <w:i/>
              </w:rPr>
              <w:t xml:space="preserve">(baseline </w:t>
            </w:r>
            <w:r w:rsidRPr="00E43658">
              <w:rPr>
                <w:rFonts w:asciiTheme="minorHAnsi" w:hAnsiTheme="minorHAnsi" w:cstheme="minorHAnsi"/>
                <w:i/>
              </w:rPr>
              <w:t xml:space="preserve">year and results) </w:t>
            </w:r>
          </w:p>
        </w:tc>
        <w:tc>
          <w:tcPr>
            <w:tcW w:w="3429" w:type="dxa"/>
            <w:shd w:val="clear" w:color="auto" w:fill="F2F2F2" w:themeFill="background1" w:themeFillShade="F2"/>
          </w:tcPr>
          <w:p w:rsidR="00C10F39" w:rsidRPr="00E43658" w:rsidRDefault="00C10F39" w:rsidP="00676DC7">
            <w:pPr>
              <w:rPr>
                <w:rFonts w:asciiTheme="minorHAnsi" w:hAnsiTheme="minorHAnsi" w:cstheme="minorHAnsi"/>
                <w:b/>
              </w:rPr>
            </w:pPr>
            <w:r w:rsidRPr="00E43658">
              <w:rPr>
                <w:rFonts w:asciiTheme="minorHAnsi" w:hAnsiTheme="minorHAnsi" w:cstheme="minorHAnsi"/>
                <w:b/>
              </w:rPr>
              <w:t>Where do you want to be?</w:t>
            </w:r>
          </w:p>
          <w:p w:rsidR="00C10F39" w:rsidRPr="00E43658" w:rsidRDefault="00C10F39" w:rsidP="00676DC7">
            <w:pPr>
              <w:rPr>
                <w:rFonts w:asciiTheme="minorHAnsi" w:hAnsiTheme="minorHAnsi" w:cstheme="minorHAnsi"/>
                <w:i/>
              </w:rPr>
            </w:pPr>
            <w:r w:rsidRPr="00E43658">
              <w:rPr>
                <w:rFonts w:asciiTheme="minorHAnsi" w:hAnsiTheme="minorHAnsi" w:cstheme="minorHAnsi"/>
                <w:i/>
              </w:rPr>
              <w:t>(target)</w:t>
            </w:r>
          </w:p>
        </w:tc>
        <w:tc>
          <w:tcPr>
            <w:tcW w:w="3380" w:type="dxa"/>
            <w:shd w:val="clear" w:color="auto" w:fill="F2F2F2" w:themeFill="background1" w:themeFillShade="F2"/>
          </w:tcPr>
          <w:p w:rsidR="00C10F39" w:rsidRDefault="00C10F39" w:rsidP="00676DC7">
            <w:pPr>
              <w:rPr>
                <w:rFonts w:asciiTheme="minorHAnsi" w:hAnsiTheme="minorHAnsi" w:cstheme="minorHAnsi"/>
                <w:b/>
              </w:rPr>
            </w:pPr>
            <w:r>
              <w:rPr>
                <w:rFonts w:asciiTheme="minorHAnsi" w:hAnsiTheme="minorHAnsi" w:cstheme="minorHAnsi"/>
                <w:b/>
              </w:rPr>
              <w:t>Where are you now?</w:t>
            </w:r>
          </w:p>
          <w:p w:rsidR="00C10F39" w:rsidRPr="00E43658" w:rsidRDefault="00C10F39" w:rsidP="00676DC7">
            <w:pPr>
              <w:rPr>
                <w:rFonts w:asciiTheme="minorHAnsi" w:hAnsiTheme="minorHAnsi" w:cstheme="minorHAnsi"/>
                <w:b/>
              </w:rPr>
            </w:pPr>
            <w:r w:rsidRPr="00C10F39">
              <w:rPr>
                <w:rFonts w:asciiTheme="minorHAnsi" w:hAnsiTheme="minorHAnsi" w:cstheme="minorHAnsi"/>
                <w:i/>
              </w:rPr>
              <w:t>(progress)</w:t>
            </w:r>
          </w:p>
        </w:tc>
      </w:tr>
      <w:tr w:rsidR="00090D83" w:rsidRPr="00843EF2" w:rsidTr="00C10F39">
        <w:tc>
          <w:tcPr>
            <w:tcW w:w="2957" w:type="dxa"/>
          </w:tcPr>
          <w:p w:rsidR="00090D83" w:rsidRPr="00956C16" w:rsidRDefault="00090D83" w:rsidP="005D66F0">
            <w:pPr>
              <w:rPr>
                <w:rFonts w:cstheme="minorHAnsi"/>
              </w:rPr>
            </w:pPr>
            <w:r>
              <w:rPr>
                <w:rFonts w:cstheme="minorHAnsi"/>
              </w:rPr>
              <w:t>The percentage of students meeting expectations in Grade 3 provincial reading assessment (RW3)</w:t>
            </w:r>
          </w:p>
        </w:tc>
        <w:tc>
          <w:tcPr>
            <w:tcW w:w="3184" w:type="dxa"/>
          </w:tcPr>
          <w:p w:rsidR="00090D83" w:rsidRPr="00FD6C6B" w:rsidRDefault="00090D83" w:rsidP="005D66F0">
            <w:pPr>
              <w:rPr>
                <w:rFonts w:cstheme="minorHAnsi"/>
                <w:b/>
              </w:rPr>
            </w:pPr>
            <w:r w:rsidRPr="00FD6C6B">
              <w:rPr>
                <w:rFonts w:cstheme="minorHAnsi"/>
                <w:b/>
              </w:rPr>
              <w:t>2016-2017 School Year</w:t>
            </w:r>
          </w:p>
          <w:p w:rsidR="00090D83" w:rsidRDefault="00090D83" w:rsidP="005D66F0">
            <w:pPr>
              <w:rPr>
                <w:rFonts w:cstheme="minorHAnsi"/>
              </w:rPr>
            </w:pPr>
            <w:r>
              <w:rPr>
                <w:rFonts w:cstheme="minorHAnsi"/>
              </w:rPr>
              <w:t>Level 1 – 19%</w:t>
            </w:r>
          </w:p>
          <w:p w:rsidR="00090D83" w:rsidRDefault="00090D83" w:rsidP="005D66F0">
            <w:pPr>
              <w:rPr>
                <w:rFonts w:cstheme="minorHAnsi"/>
              </w:rPr>
            </w:pPr>
            <w:r>
              <w:rPr>
                <w:rFonts w:cstheme="minorHAnsi"/>
              </w:rPr>
              <w:t>Level 2 – 33%</w:t>
            </w:r>
          </w:p>
          <w:p w:rsidR="00090D83" w:rsidRPr="00956C16" w:rsidRDefault="00090D83" w:rsidP="005D66F0">
            <w:pPr>
              <w:rPr>
                <w:rFonts w:cstheme="minorHAnsi"/>
              </w:rPr>
            </w:pPr>
            <w:r>
              <w:rPr>
                <w:rFonts w:cstheme="minorHAnsi"/>
              </w:rPr>
              <w:t>Level 3 – 48%</w:t>
            </w:r>
          </w:p>
        </w:tc>
        <w:tc>
          <w:tcPr>
            <w:tcW w:w="3429" w:type="dxa"/>
          </w:tcPr>
          <w:p w:rsidR="00090D83" w:rsidRPr="007311F2" w:rsidRDefault="00090D83" w:rsidP="00676DC7">
            <w:pPr>
              <w:rPr>
                <w:rFonts w:asciiTheme="minorHAnsi" w:hAnsiTheme="minorHAnsi" w:cstheme="minorHAnsi"/>
                <w:b/>
              </w:rPr>
            </w:pPr>
            <w:r w:rsidRPr="007311F2">
              <w:rPr>
                <w:rFonts w:asciiTheme="minorHAnsi" w:hAnsiTheme="minorHAnsi" w:cstheme="minorHAnsi"/>
                <w:b/>
              </w:rPr>
              <w:t xml:space="preserve">Improvement of Baseline.  </w:t>
            </w:r>
          </w:p>
          <w:p w:rsidR="00090D83" w:rsidRPr="007311F2" w:rsidRDefault="00090D83" w:rsidP="00676DC7">
            <w:pPr>
              <w:rPr>
                <w:rFonts w:asciiTheme="minorHAnsi" w:hAnsiTheme="minorHAnsi" w:cstheme="minorHAnsi"/>
                <w:b/>
              </w:rPr>
            </w:pPr>
          </w:p>
          <w:p w:rsidR="00090D83" w:rsidRPr="007311F2" w:rsidRDefault="00090D83" w:rsidP="00676DC7">
            <w:pPr>
              <w:rPr>
                <w:rFonts w:asciiTheme="minorHAnsi" w:hAnsiTheme="minorHAnsi" w:cstheme="minorHAnsi"/>
                <w:b/>
              </w:rPr>
            </w:pPr>
            <w:r w:rsidRPr="007311F2">
              <w:rPr>
                <w:rFonts w:asciiTheme="minorHAnsi" w:hAnsiTheme="minorHAnsi" w:cstheme="minorHAnsi"/>
                <w:b/>
              </w:rPr>
              <w:t xml:space="preserve">75% at level 3 </w:t>
            </w:r>
          </w:p>
        </w:tc>
        <w:tc>
          <w:tcPr>
            <w:tcW w:w="3380" w:type="dxa"/>
          </w:tcPr>
          <w:p w:rsidR="00090D83" w:rsidRPr="00FD6C6B" w:rsidRDefault="00090D83" w:rsidP="00090D83">
            <w:pPr>
              <w:rPr>
                <w:rFonts w:asciiTheme="minorHAnsi" w:hAnsiTheme="minorHAnsi" w:cstheme="minorHAnsi"/>
                <w:b/>
              </w:rPr>
            </w:pPr>
            <w:r w:rsidRPr="00FD6C6B">
              <w:rPr>
                <w:rFonts w:asciiTheme="minorHAnsi" w:hAnsiTheme="minorHAnsi" w:cstheme="minorHAnsi"/>
                <w:b/>
              </w:rPr>
              <w:t xml:space="preserve">2017-2018 School Year </w:t>
            </w:r>
          </w:p>
          <w:p w:rsidR="00090D83" w:rsidRDefault="00090D83" w:rsidP="00090D83">
            <w:pPr>
              <w:rPr>
                <w:rFonts w:asciiTheme="minorHAnsi" w:hAnsiTheme="minorHAnsi" w:cstheme="minorHAnsi"/>
              </w:rPr>
            </w:pPr>
          </w:p>
          <w:p w:rsidR="00090D83" w:rsidRPr="00090D83" w:rsidRDefault="00090D83" w:rsidP="00090D83">
            <w:pPr>
              <w:rPr>
                <w:rFonts w:asciiTheme="minorHAnsi" w:hAnsiTheme="minorHAnsi" w:cstheme="minorHAnsi"/>
              </w:rPr>
            </w:pPr>
            <w:r>
              <w:rPr>
                <w:rFonts w:asciiTheme="minorHAnsi" w:hAnsiTheme="minorHAnsi" w:cstheme="minorHAnsi"/>
              </w:rPr>
              <w:t xml:space="preserve">Grade 3 Provincial Assessment Did not take place during the 2017-2018 school year </w:t>
            </w:r>
          </w:p>
          <w:p w:rsidR="00090D83" w:rsidRPr="00E43658" w:rsidRDefault="00090D83" w:rsidP="00676DC7">
            <w:pPr>
              <w:rPr>
                <w:rFonts w:asciiTheme="minorHAnsi" w:hAnsiTheme="minorHAnsi" w:cstheme="minorHAnsi"/>
              </w:rPr>
            </w:pPr>
          </w:p>
        </w:tc>
      </w:tr>
      <w:tr w:rsidR="00090D83" w:rsidRPr="00843EF2" w:rsidTr="00C10F39">
        <w:tc>
          <w:tcPr>
            <w:tcW w:w="2957" w:type="dxa"/>
          </w:tcPr>
          <w:p w:rsidR="00090D83" w:rsidRPr="00956C16" w:rsidRDefault="00090D83" w:rsidP="005D66F0">
            <w:pPr>
              <w:rPr>
                <w:rFonts w:cstheme="minorHAnsi"/>
              </w:rPr>
            </w:pPr>
            <w:r>
              <w:rPr>
                <w:rFonts w:cstheme="minorHAnsi"/>
              </w:rPr>
              <w:t>The percentage of students meeting expectations in Grade 6 provincial reading assessment (RWM6)</w:t>
            </w:r>
          </w:p>
        </w:tc>
        <w:tc>
          <w:tcPr>
            <w:tcW w:w="3184" w:type="dxa"/>
          </w:tcPr>
          <w:p w:rsidR="00090D83" w:rsidRPr="00FD6C6B" w:rsidRDefault="00090D83" w:rsidP="005D66F0">
            <w:pPr>
              <w:rPr>
                <w:rFonts w:cstheme="minorHAnsi"/>
                <w:b/>
              </w:rPr>
            </w:pPr>
            <w:r w:rsidRPr="00FD6C6B">
              <w:rPr>
                <w:rFonts w:cstheme="minorHAnsi"/>
                <w:b/>
              </w:rPr>
              <w:t>2016-2017 School Year</w:t>
            </w:r>
          </w:p>
          <w:p w:rsidR="00090D83" w:rsidRDefault="00090D83" w:rsidP="005D66F0">
            <w:pPr>
              <w:rPr>
                <w:rFonts w:cstheme="minorHAnsi"/>
              </w:rPr>
            </w:pPr>
            <w:r>
              <w:rPr>
                <w:rFonts w:cstheme="minorHAnsi"/>
              </w:rPr>
              <w:t>Level 1 – 13%</w:t>
            </w:r>
          </w:p>
          <w:p w:rsidR="00090D83" w:rsidRDefault="00090D83" w:rsidP="005D66F0">
            <w:pPr>
              <w:rPr>
                <w:rFonts w:cstheme="minorHAnsi"/>
              </w:rPr>
            </w:pPr>
            <w:r>
              <w:rPr>
                <w:rFonts w:cstheme="minorHAnsi"/>
              </w:rPr>
              <w:t>Level 2 – 16%</w:t>
            </w:r>
          </w:p>
          <w:p w:rsidR="00090D83" w:rsidRDefault="00090D83" w:rsidP="005D66F0">
            <w:pPr>
              <w:rPr>
                <w:rFonts w:cstheme="minorHAnsi"/>
              </w:rPr>
            </w:pPr>
            <w:r>
              <w:rPr>
                <w:rFonts w:cstheme="minorHAnsi"/>
              </w:rPr>
              <w:t>Level 3 – 71%</w:t>
            </w:r>
          </w:p>
          <w:p w:rsidR="00090D83" w:rsidRPr="00956C16" w:rsidRDefault="00090D83" w:rsidP="005D66F0">
            <w:pPr>
              <w:rPr>
                <w:rFonts w:cstheme="minorHAnsi"/>
              </w:rPr>
            </w:pPr>
            <w:r>
              <w:rPr>
                <w:rFonts w:cstheme="minorHAnsi"/>
              </w:rPr>
              <w:t>Level 4 – 0%</w:t>
            </w:r>
          </w:p>
        </w:tc>
        <w:tc>
          <w:tcPr>
            <w:tcW w:w="3429" w:type="dxa"/>
          </w:tcPr>
          <w:p w:rsidR="00090D83" w:rsidRPr="007311F2" w:rsidRDefault="00090D83" w:rsidP="00676DC7">
            <w:pPr>
              <w:rPr>
                <w:rFonts w:asciiTheme="minorHAnsi" w:hAnsiTheme="minorHAnsi" w:cstheme="minorHAnsi"/>
                <w:b/>
              </w:rPr>
            </w:pPr>
            <w:r w:rsidRPr="007311F2">
              <w:rPr>
                <w:rFonts w:asciiTheme="minorHAnsi" w:hAnsiTheme="minorHAnsi" w:cstheme="minorHAnsi"/>
                <w:b/>
              </w:rPr>
              <w:t>Improvement of Baseline.</w:t>
            </w:r>
          </w:p>
          <w:p w:rsidR="00090D83" w:rsidRPr="007311F2" w:rsidRDefault="00090D83" w:rsidP="00676DC7">
            <w:pPr>
              <w:rPr>
                <w:rFonts w:asciiTheme="minorHAnsi" w:hAnsiTheme="minorHAnsi" w:cstheme="minorHAnsi"/>
                <w:b/>
              </w:rPr>
            </w:pPr>
          </w:p>
          <w:p w:rsidR="00090D83" w:rsidRPr="007311F2" w:rsidRDefault="00090D83" w:rsidP="00676DC7">
            <w:pPr>
              <w:rPr>
                <w:rFonts w:asciiTheme="minorHAnsi" w:hAnsiTheme="minorHAnsi" w:cstheme="minorHAnsi"/>
                <w:b/>
              </w:rPr>
            </w:pPr>
            <w:r w:rsidRPr="007311F2">
              <w:rPr>
                <w:rFonts w:asciiTheme="minorHAnsi" w:hAnsiTheme="minorHAnsi" w:cstheme="minorHAnsi"/>
                <w:b/>
              </w:rPr>
              <w:t>75% at level 3/4</w:t>
            </w:r>
          </w:p>
        </w:tc>
        <w:tc>
          <w:tcPr>
            <w:tcW w:w="3380" w:type="dxa"/>
          </w:tcPr>
          <w:p w:rsidR="00090D83" w:rsidRPr="00FD6C6B" w:rsidRDefault="00090D83" w:rsidP="00676DC7">
            <w:pPr>
              <w:rPr>
                <w:rFonts w:asciiTheme="minorHAnsi" w:hAnsiTheme="minorHAnsi" w:cstheme="minorHAnsi"/>
                <w:b/>
              </w:rPr>
            </w:pPr>
            <w:r w:rsidRPr="00FD6C6B">
              <w:rPr>
                <w:rFonts w:asciiTheme="minorHAnsi" w:hAnsiTheme="minorHAnsi" w:cstheme="minorHAnsi"/>
                <w:b/>
              </w:rPr>
              <w:t xml:space="preserve">2017-2018 School Year </w:t>
            </w:r>
          </w:p>
          <w:p w:rsidR="00090D83" w:rsidRDefault="00090D83" w:rsidP="00676DC7">
            <w:pPr>
              <w:rPr>
                <w:rFonts w:asciiTheme="minorHAnsi" w:hAnsiTheme="minorHAnsi" w:cstheme="minorHAnsi"/>
              </w:rPr>
            </w:pPr>
            <w:r>
              <w:rPr>
                <w:rFonts w:asciiTheme="minorHAnsi" w:hAnsiTheme="minorHAnsi" w:cstheme="minorHAnsi"/>
              </w:rPr>
              <w:t>Level 1 – 22%</w:t>
            </w:r>
          </w:p>
          <w:p w:rsidR="00090D83" w:rsidRDefault="00090D83" w:rsidP="00676DC7">
            <w:pPr>
              <w:rPr>
                <w:rFonts w:asciiTheme="minorHAnsi" w:hAnsiTheme="minorHAnsi" w:cstheme="minorHAnsi"/>
              </w:rPr>
            </w:pPr>
            <w:r>
              <w:rPr>
                <w:rFonts w:asciiTheme="minorHAnsi" w:hAnsiTheme="minorHAnsi" w:cstheme="minorHAnsi"/>
              </w:rPr>
              <w:t>Level 2 – 16%</w:t>
            </w:r>
          </w:p>
          <w:p w:rsidR="00090D83" w:rsidRDefault="00090D83" w:rsidP="00676DC7">
            <w:pPr>
              <w:rPr>
                <w:rFonts w:asciiTheme="minorHAnsi" w:hAnsiTheme="minorHAnsi" w:cstheme="minorHAnsi"/>
              </w:rPr>
            </w:pPr>
            <w:r>
              <w:rPr>
                <w:rFonts w:asciiTheme="minorHAnsi" w:hAnsiTheme="minorHAnsi" w:cstheme="minorHAnsi"/>
              </w:rPr>
              <w:t>Level 3 – 54%</w:t>
            </w:r>
          </w:p>
          <w:p w:rsidR="00090D83" w:rsidRPr="00E43658" w:rsidRDefault="00090D83" w:rsidP="00676DC7">
            <w:pPr>
              <w:rPr>
                <w:rFonts w:asciiTheme="minorHAnsi" w:hAnsiTheme="minorHAnsi" w:cstheme="minorHAnsi"/>
              </w:rPr>
            </w:pPr>
            <w:r>
              <w:rPr>
                <w:rFonts w:asciiTheme="minorHAnsi" w:hAnsiTheme="minorHAnsi" w:cstheme="minorHAnsi"/>
              </w:rPr>
              <w:t>Level 4 – 8%</w:t>
            </w:r>
          </w:p>
        </w:tc>
      </w:tr>
      <w:tr w:rsidR="00090D83" w:rsidRPr="00843EF2" w:rsidTr="00C10F39">
        <w:tc>
          <w:tcPr>
            <w:tcW w:w="2957" w:type="dxa"/>
          </w:tcPr>
          <w:p w:rsidR="00090D83" w:rsidRPr="00956C16" w:rsidRDefault="00090D83" w:rsidP="005D66F0">
            <w:pPr>
              <w:rPr>
                <w:rFonts w:cstheme="minorHAnsi"/>
              </w:rPr>
            </w:pPr>
            <w:r>
              <w:rPr>
                <w:rFonts w:cstheme="minorHAnsi"/>
              </w:rPr>
              <w:t xml:space="preserve">The percentage of students meeting year end grade-level benchmarks on classroom assessment using the </w:t>
            </w:r>
            <w:proofErr w:type="spellStart"/>
            <w:r>
              <w:rPr>
                <w:rFonts w:cstheme="minorHAnsi"/>
              </w:rPr>
              <w:t>Fountas</w:t>
            </w:r>
            <w:proofErr w:type="spellEnd"/>
            <w:r>
              <w:rPr>
                <w:rFonts w:cstheme="minorHAnsi"/>
              </w:rPr>
              <w:t xml:space="preserve"> and </w:t>
            </w:r>
            <w:proofErr w:type="spellStart"/>
            <w:r>
              <w:rPr>
                <w:rFonts w:cstheme="minorHAnsi"/>
              </w:rPr>
              <w:t>Pinnell</w:t>
            </w:r>
            <w:proofErr w:type="spellEnd"/>
            <w:r>
              <w:rPr>
                <w:rFonts w:cstheme="minorHAnsi"/>
              </w:rPr>
              <w:t xml:space="preserve"> Assessment Kit (level, </w:t>
            </w:r>
            <w:r>
              <w:rPr>
                <w:rFonts w:cstheme="minorHAnsi"/>
              </w:rPr>
              <w:lastRenderedPageBreak/>
              <w:t>fluency, comprehension)</w:t>
            </w:r>
          </w:p>
        </w:tc>
        <w:tc>
          <w:tcPr>
            <w:tcW w:w="3184" w:type="dxa"/>
          </w:tcPr>
          <w:p w:rsidR="00090D83" w:rsidRPr="00FD6C6B" w:rsidRDefault="00FD6C6B" w:rsidP="005D66F0">
            <w:pPr>
              <w:rPr>
                <w:rFonts w:cstheme="minorHAnsi"/>
                <w:b/>
              </w:rPr>
            </w:pPr>
            <w:r w:rsidRPr="00FD6C6B">
              <w:rPr>
                <w:rFonts w:cstheme="minorHAnsi"/>
                <w:b/>
              </w:rPr>
              <w:lastRenderedPageBreak/>
              <w:t xml:space="preserve">Fall 2017 </w:t>
            </w:r>
          </w:p>
          <w:p w:rsidR="00FD6C6B" w:rsidRPr="00FD6C6B" w:rsidRDefault="00FD6C6B" w:rsidP="005D66F0">
            <w:pPr>
              <w:rPr>
                <w:rFonts w:cstheme="minorHAnsi"/>
                <w:b/>
              </w:rPr>
            </w:pPr>
            <w:r w:rsidRPr="00FD6C6B">
              <w:rPr>
                <w:rFonts w:cstheme="minorHAnsi"/>
                <w:b/>
              </w:rPr>
              <w:t xml:space="preserve">English 1-3 </w:t>
            </w:r>
          </w:p>
          <w:p w:rsidR="00FD6C6B" w:rsidRDefault="00FD6C6B" w:rsidP="005D66F0">
            <w:pPr>
              <w:rPr>
                <w:rFonts w:cstheme="minorHAnsi"/>
              </w:rPr>
            </w:pPr>
            <w:r>
              <w:rPr>
                <w:rFonts w:cstheme="minorHAnsi"/>
              </w:rPr>
              <w:t>Limited- 34%</w:t>
            </w:r>
          </w:p>
          <w:p w:rsidR="00FD6C6B" w:rsidRDefault="00FD6C6B" w:rsidP="005D66F0">
            <w:pPr>
              <w:rPr>
                <w:rFonts w:cstheme="minorHAnsi"/>
              </w:rPr>
            </w:pPr>
            <w:r>
              <w:rPr>
                <w:rFonts w:cstheme="minorHAnsi"/>
              </w:rPr>
              <w:t>Developing – 18%</w:t>
            </w:r>
          </w:p>
          <w:p w:rsidR="00FD6C6B" w:rsidRDefault="00FD6C6B" w:rsidP="005D66F0">
            <w:pPr>
              <w:rPr>
                <w:rFonts w:cstheme="minorHAnsi"/>
              </w:rPr>
            </w:pPr>
            <w:r>
              <w:rPr>
                <w:rFonts w:cstheme="minorHAnsi"/>
              </w:rPr>
              <w:t>Approaching – 5%</w:t>
            </w:r>
          </w:p>
          <w:p w:rsidR="00FD6C6B" w:rsidRDefault="00FD6C6B" w:rsidP="005D66F0">
            <w:pPr>
              <w:rPr>
                <w:rFonts w:cstheme="minorHAnsi"/>
              </w:rPr>
            </w:pPr>
            <w:r>
              <w:rPr>
                <w:rFonts w:cstheme="minorHAnsi"/>
              </w:rPr>
              <w:t>Meeting – 51%</w:t>
            </w:r>
          </w:p>
          <w:p w:rsidR="00FD6C6B" w:rsidRPr="00FD6C6B" w:rsidRDefault="00FD6C6B" w:rsidP="00FD6C6B">
            <w:pPr>
              <w:rPr>
                <w:rFonts w:cstheme="minorHAnsi"/>
                <w:b/>
              </w:rPr>
            </w:pPr>
            <w:r>
              <w:rPr>
                <w:rFonts w:cstheme="minorHAnsi"/>
                <w:b/>
              </w:rPr>
              <w:lastRenderedPageBreak/>
              <w:t>English 4-6</w:t>
            </w:r>
          </w:p>
          <w:p w:rsidR="00FD6C6B" w:rsidRPr="00FD6C6B" w:rsidRDefault="00FD6C6B" w:rsidP="00FD6C6B">
            <w:pPr>
              <w:rPr>
                <w:rFonts w:cstheme="minorHAnsi"/>
              </w:rPr>
            </w:pPr>
            <w:r w:rsidRPr="00FD6C6B">
              <w:rPr>
                <w:rFonts w:cstheme="minorHAnsi"/>
              </w:rPr>
              <w:t xml:space="preserve">Limited- </w:t>
            </w:r>
            <w:r>
              <w:rPr>
                <w:rFonts w:cstheme="minorHAnsi"/>
              </w:rPr>
              <w:t>37</w:t>
            </w:r>
            <w:r w:rsidRPr="00FD6C6B">
              <w:rPr>
                <w:rFonts w:cstheme="minorHAnsi"/>
              </w:rPr>
              <w:t>%</w:t>
            </w:r>
          </w:p>
          <w:p w:rsidR="00FD6C6B" w:rsidRPr="00FD6C6B" w:rsidRDefault="00FD6C6B" w:rsidP="00FD6C6B">
            <w:pPr>
              <w:rPr>
                <w:rFonts w:cstheme="minorHAnsi"/>
              </w:rPr>
            </w:pPr>
            <w:r w:rsidRPr="00FD6C6B">
              <w:rPr>
                <w:rFonts w:cstheme="minorHAnsi"/>
              </w:rPr>
              <w:t xml:space="preserve">Developing – </w:t>
            </w:r>
            <w:r>
              <w:rPr>
                <w:rFonts w:cstheme="minorHAnsi"/>
              </w:rPr>
              <w:t>4</w:t>
            </w:r>
            <w:r w:rsidRPr="00FD6C6B">
              <w:rPr>
                <w:rFonts w:cstheme="minorHAnsi"/>
              </w:rPr>
              <w:t>%</w:t>
            </w:r>
          </w:p>
          <w:p w:rsidR="00FD6C6B" w:rsidRPr="00FD6C6B" w:rsidRDefault="00FD6C6B" w:rsidP="00FD6C6B">
            <w:pPr>
              <w:rPr>
                <w:rFonts w:cstheme="minorHAnsi"/>
              </w:rPr>
            </w:pPr>
            <w:r w:rsidRPr="00FD6C6B">
              <w:rPr>
                <w:rFonts w:cstheme="minorHAnsi"/>
              </w:rPr>
              <w:t xml:space="preserve">Approaching – </w:t>
            </w:r>
            <w:r>
              <w:rPr>
                <w:rFonts w:cstheme="minorHAnsi"/>
              </w:rPr>
              <w:t>12</w:t>
            </w:r>
            <w:r w:rsidRPr="00FD6C6B">
              <w:rPr>
                <w:rFonts w:cstheme="minorHAnsi"/>
              </w:rPr>
              <w:t>%</w:t>
            </w:r>
          </w:p>
          <w:p w:rsidR="00FD6C6B" w:rsidRDefault="00FD6C6B" w:rsidP="00FD6C6B">
            <w:pPr>
              <w:rPr>
                <w:rFonts w:cstheme="minorHAnsi"/>
              </w:rPr>
            </w:pPr>
            <w:r w:rsidRPr="00FD6C6B">
              <w:rPr>
                <w:rFonts w:cstheme="minorHAnsi"/>
              </w:rPr>
              <w:t xml:space="preserve">Meeting – </w:t>
            </w:r>
            <w:r>
              <w:rPr>
                <w:rFonts w:cstheme="minorHAnsi"/>
              </w:rPr>
              <w:t>48</w:t>
            </w:r>
            <w:r w:rsidRPr="00FD6C6B">
              <w:rPr>
                <w:rFonts w:cstheme="minorHAnsi"/>
              </w:rPr>
              <w:t>%</w:t>
            </w:r>
          </w:p>
          <w:p w:rsidR="00FD6C6B" w:rsidRPr="00FD6C6B" w:rsidRDefault="00FD6C6B" w:rsidP="00FD6C6B">
            <w:pPr>
              <w:rPr>
                <w:rFonts w:cstheme="minorHAnsi"/>
                <w:b/>
              </w:rPr>
            </w:pPr>
            <w:r>
              <w:rPr>
                <w:rFonts w:cstheme="minorHAnsi"/>
                <w:b/>
              </w:rPr>
              <w:t>French Immersion</w:t>
            </w:r>
            <w:r w:rsidRPr="00FD6C6B">
              <w:rPr>
                <w:rFonts w:cstheme="minorHAnsi"/>
                <w:b/>
              </w:rPr>
              <w:t xml:space="preserve"> 1-3 </w:t>
            </w:r>
          </w:p>
          <w:p w:rsidR="00FD6C6B" w:rsidRPr="00FD6C6B" w:rsidRDefault="00FD6C6B" w:rsidP="00FD6C6B">
            <w:pPr>
              <w:rPr>
                <w:rFonts w:cstheme="minorHAnsi"/>
              </w:rPr>
            </w:pPr>
            <w:r w:rsidRPr="00FD6C6B">
              <w:rPr>
                <w:rFonts w:cstheme="minorHAnsi"/>
              </w:rPr>
              <w:t xml:space="preserve">Limited- </w:t>
            </w:r>
            <w:r>
              <w:rPr>
                <w:rFonts w:cstheme="minorHAnsi"/>
              </w:rPr>
              <w:t>16</w:t>
            </w:r>
            <w:r w:rsidRPr="00FD6C6B">
              <w:rPr>
                <w:rFonts w:cstheme="minorHAnsi"/>
              </w:rPr>
              <w:t>%</w:t>
            </w:r>
          </w:p>
          <w:p w:rsidR="00FD6C6B" w:rsidRPr="00FD6C6B" w:rsidRDefault="00FD6C6B" w:rsidP="00FD6C6B">
            <w:pPr>
              <w:rPr>
                <w:rFonts w:cstheme="minorHAnsi"/>
              </w:rPr>
            </w:pPr>
            <w:r w:rsidRPr="00FD6C6B">
              <w:rPr>
                <w:rFonts w:cstheme="minorHAnsi"/>
              </w:rPr>
              <w:t xml:space="preserve">Developing – </w:t>
            </w:r>
            <w:r>
              <w:rPr>
                <w:rFonts w:cstheme="minorHAnsi"/>
              </w:rPr>
              <w:t>10</w:t>
            </w:r>
          </w:p>
          <w:p w:rsidR="00FD6C6B" w:rsidRPr="00FD6C6B" w:rsidRDefault="00FD6C6B" w:rsidP="00FD6C6B">
            <w:pPr>
              <w:rPr>
                <w:rFonts w:cstheme="minorHAnsi"/>
              </w:rPr>
            </w:pPr>
            <w:r w:rsidRPr="00FD6C6B">
              <w:rPr>
                <w:rFonts w:cstheme="minorHAnsi"/>
              </w:rPr>
              <w:t xml:space="preserve">Approaching – </w:t>
            </w:r>
            <w:r>
              <w:rPr>
                <w:rFonts w:cstheme="minorHAnsi"/>
              </w:rPr>
              <w:t>18</w:t>
            </w:r>
            <w:r w:rsidRPr="00FD6C6B">
              <w:rPr>
                <w:rFonts w:cstheme="minorHAnsi"/>
              </w:rPr>
              <w:t>%</w:t>
            </w:r>
          </w:p>
          <w:p w:rsidR="00FD6C6B" w:rsidRDefault="00FD6C6B" w:rsidP="00FD6C6B">
            <w:pPr>
              <w:rPr>
                <w:rFonts w:cstheme="minorHAnsi"/>
              </w:rPr>
            </w:pPr>
            <w:r w:rsidRPr="00FD6C6B">
              <w:rPr>
                <w:rFonts w:cstheme="minorHAnsi"/>
              </w:rPr>
              <w:t xml:space="preserve">Meeting – </w:t>
            </w:r>
            <w:r>
              <w:rPr>
                <w:rFonts w:cstheme="minorHAnsi"/>
              </w:rPr>
              <w:t>57</w:t>
            </w:r>
            <w:r w:rsidRPr="00FD6C6B">
              <w:rPr>
                <w:rFonts w:cstheme="minorHAnsi"/>
              </w:rPr>
              <w:t>%</w:t>
            </w:r>
          </w:p>
          <w:p w:rsidR="00FD6C6B" w:rsidRPr="00FD6C6B" w:rsidRDefault="00FD6C6B" w:rsidP="00FD6C6B">
            <w:pPr>
              <w:rPr>
                <w:rFonts w:cstheme="minorHAnsi"/>
                <w:b/>
              </w:rPr>
            </w:pPr>
            <w:r>
              <w:rPr>
                <w:rFonts w:cstheme="minorHAnsi"/>
                <w:b/>
              </w:rPr>
              <w:t>French Immersion 4-6</w:t>
            </w:r>
          </w:p>
          <w:p w:rsidR="00FD6C6B" w:rsidRPr="00FD6C6B" w:rsidRDefault="00FD6C6B" w:rsidP="00FD6C6B">
            <w:pPr>
              <w:rPr>
                <w:rFonts w:cstheme="minorHAnsi"/>
              </w:rPr>
            </w:pPr>
            <w:r w:rsidRPr="00FD6C6B">
              <w:rPr>
                <w:rFonts w:cstheme="minorHAnsi"/>
              </w:rPr>
              <w:t xml:space="preserve">Limited- </w:t>
            </w:r>
            <w:r>
              <w:rPr>
                <w:rFonts w:cstheme="minorHAnsi"/>
              </w:rPr>
              <w:t>50</w:t>
            </w:r>
            <w:r w:rsidRPr="00FD6C6B">
              <w:rPr>
                <w:rFonts w:cstheme="minorHAnsi"/>
              </w:rPr>
              <w:t>%</w:t>
            </w:r>
          </w:p>
          <w:p w:rsidR="00FD6C6B" w:rsidRPr="00FD6C6B" w:rsidRDefault="00FD6C6B" w:rsidP="00FD6C6B">
            <w:pPr>
              <w:rPr>
                <w:rFonts w:cstheme="minorHAnsi"/>
              </w:rPr>
            </w:pPr>
            <w:r w:rsidRPr="00FD6C6B">
              <w:rPr>
                <w:rFonts w:cstheme="minorHAnsi"/>
              </w:rPr>
              <w:t>Developing – 1</w:t>
            </w:r>
            <w:r>
              <w:rPr>
                <w:rFonts w:cstheme="minorHAnsi"/>
              </w:rPr>
              <w:t>1</w:t>
            </w:r>
            <w:r w:rsidRPr="00FD6C6B">
              <w:rPr>
                <w:rFonts w:cstheme="minorHAnsi"/>
              </w:rPr>
              <w:t>%</w:t>
            </w:r>
          </w:p>
          <w:p w:rsidR="00FD6C6B" w:rsidRPr="00FD6C6B" w:rsidRDefault="00FD6C6B" w:rsidP="00FD6C6B">
            <w:pPr>
              <w:rPr>
                <w:rFonts w:cstheme="minorHAnsi"/>
              </w:rPr>
            </w:pPr>
            <w:r w:rsidRPr="00FD6C6B">
              <w:rPr>
                <w:rFonts w:cstheme="minorHAnsi"/>
              </w:rPr>
              <w:t xml:space="preserve">Approaching – </w:t>
            </w:r>
            <w:r>
              <w:rPr>
                <w:rFonts w:cstheme="minorHAnsi"/>
              </w:rPr>
              <w:t>21</w:t>
            </w:r>
            <w:r w:rsidRPr="00FD6C6B">
              <w:rPr>
                <w:rFonts w:cstheme="minorHAnsi"/>
              </w:rPr>
              <w:t>%</w:t>
            </w:r>
          </w:p>
          <w:p w:rsidR="00FD6C6B" w:rsidRDefault="00FD6C6B" w:rsidP="00FD6C6B">
            <w:pPr>
              <w:rPr>
                <w:rFonts w:cstheme="minorHAnsi"/>
              </w:rPr>
            </w:pPr>
            <w:r w:rsidRPr="00FD6C6B">
              <w:rPr>
                <w:rFonts w:cstheme="minorHAnsi"/>
              </w:rPr>
              <w:t xml:space="preserve">Meeting – </w:t>
            </w:r>
            <w:r>
              <w:rPr>
                <w:rFonts w:cstheme="minorHAnsi"/>
              </w:rPr>
              <w:t>18</w:t>
            </w:r>
            <w:r w:rsidRPr="00FD6C6B">
              <w:rPr>
                <w:rFonts w:cstheme="minorHAnsi"/>
              </w:rPr>
              <w:t>%</w:t>
            </w:r>
          </w:p>
          <w:p w:rsidR="00FD6C6B" w:rsidRPr="00956C16" w:rsidRDefault="00FD6C6B" w:rsidP="005D66F0">
            <w:pPr>
              <w:rPr>
                <w:rFonts w:cstheme="minorHAnsi"/>
              </w:rPr>
            </w:pPr>
          </w:p>
        </w:tc>
        <w:tc>
          <w:tcPr>
            <w:tcW w:w="3429" w:type="dxa"/>
          </w:tcPr>
          <w:p w:rsidR="00FD6C6B" w:rsidRPr="007311F2" w:rsidRDefault="00FD6C6B" w:rsidP="00676DC7">
            <w:pPr>
              <w:rPr>
                <w:rFonts w:asciiTheme="minorHAnsi" w:hAnsiTheme="minorHAnsi" w:cstheme="minorHAnsi"/>
                <w:b/>
              </w:rPr>
            </w:pPr>
            <w:r w:rsidRPr="007311F2">
              <w:rPr>
                <w:rFonts w:asciiTheme="minorHAnsi" w:hAnsiTheme="minorHAnsi" w:cstheme="minorHAnsi"/>
                <w:b/>
              </w:rPr>
              <w:lastRenderedPageBreak/>
              <w:t xml:space="preserve">Improvement of Baseline </w:t>
            </w:r>
          </w:p>
          <w:p w:rsidR="00FD6C6B" w:rsidRPr="007311F2" w:rsidRDefault="00FD6C6B" w:rsidP="00676DC7">
            <w:pPr>
              <w:rPr>
                <w:rFonts w:asciiTheme="minorHAnsi" w:hAnsiTheme="minorHAnsi" w:cstheme="minorHAnsi"/>
                <w:b/>
              </w:rPr>
            </w:pPr>
          </w:p>
          <w:p w:rsidR="00FD6C6B" w:rsidRPr="007311F2" w:rsidRDefault="00FD6C6B" w:rsidP="00676DC7">
            <w:pPr>
              <w:rPr>
                <w:rFonts w:asciiTheme="minorHAnsi" w:hAnsiTheme="minorHAnsi" w:cstheme="minorHAnsi"/>
                <w:b/>
              </w:rPr>
            </w:pPr>
            <w:r w:rsidRPr="007311F2">
              <w:rPr>
                <w:rFonts w:asciiTheme="minorHAnsi" w:hAnsiTheme="minorHAnsi" w:cstheme="minorHAnsi"/>
                <w:b/>
              </w:rPr>
              <w:t xml:space="preserve">75% at Approaching and Meeting </w:t>
            </w:r>
          </w:p>
        </w:tc>
        <w:tc>
          <w:tcPr>
            <w:tcW w:w="3380" w:type="dxa"/>
          </w:tcPr>
          <w:p w:rsidR="00FD6C6B" w:rsidRPr="00FD6C6B" w:rsidRDefault="00FD6C6B" w:rsidP="00FD6C6B">
            <w:pPr>
              <w:rPr>
                <w:rFonts w:asciiTheme="minorHAnsi" w:hAnsiTheme="minorHAnsi" w:cstheme="minorHAnsi"/>
                <w:b/>
              </w:rPr>
            </w:pPr>
            <w:r w:rsidRPr="00FD6C6B">
              <w:rPr>
                <w:rFonts w:asciiTheme="minorHAnsi" w:hAnsiTheme="minorHAnsi" w:cstheme="minorHAnsi"/>
                <w:b/>
              </w:rPr>
              <w:t xml:space="preserve">Fall 2017 </w:t>
            </w:r>
          </w:p>
          <w:p w:rsidR="00FD6C6B" w:rsidRPr="00FD6C6B" w:rsidRDefault="00FD6C6B" w:rsidP="00FD6C6B">
            <w:pPr>
              <w:rPr>
                <w:rFonts w:asciiTheme="minorHAnsi" w:hAnsiTheme="minorHAnsi" w:cstheme="minorHAnsi"/>
                <w:b/>
              </w:rPr>
            </w:pPr>
            <w:r w:rsidRPr="00FD6C6B">
              <w:rPr>
                <w:rFonts w:asciiTheme="minorHAnsi" w:hAnsiTheme="minorHAnsi" w:cstheme="minorHAnsi"/>
                <w:b/>
              </w:rPr>
              <w:t xml:space="preserve">English 1-3 </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Limited- </w:t>
            </w:r>
            <w:r>
              <w:rPr>
                <w:rFonts w:asciiTheme="minorHAnsi" w:hAnsiTheme="minorHAnsi" w:cstheme="minorHAnsi"/>
              </w:rPr>
              <w:t>42</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Developing – </w:t>
            </w:r>
            <w:r>
              <w:rPr>
                <w:rFonts w:asciiTheme="minorHAnsi" w:hAnsiTheme="minorHAnsi" w:cstheme="minorHAnsi"/>
              </w:rPr>
              <w:t>3</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Approaching – </w:t>
            </w:r>
            <w:r>
              <w:rPr>
                <w:rFonts w:asciiTheme="minorHAnsi" w:hAnsiTheme="minorHAnsi" w:cstheme="minorHAnsi"/>
              </w:rPr>
              <w:t>10</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lastRenderedPageBreak/>
              <w:t xml:space="preserve">Meeting – </w:t>
            </w:r>
            <w:r>
              <w:rPr>
                <w:rFonts w:asciiTheme="minorHAnsi" w:hAnsiTheme="minorHAnsi" w:cstheme="minorHAnsi"/>
              </w:rPr>
              <w:t>44</w:t>
            </w:r>
            <w:r w:rsidRPr="00FD6C6B">
              <w:rPr>
                <w:rFonts w:asciiTheme="minorHAnsi" w:hAnsiTheme="minorHAnsi" w:cstheme="minorHAnsi"/>
              </w:rPr>
              <w:t>%</w:t>
            </w:r>
          </w:p>
          <w:p w:rsidR="00FD6C6B" w:rsidRPr="00FD6C6B" w:rsidRDefault="00FD6C6B" w:rsidP="00FD6C6B">
            <w:pPr>
              <w:rPr>
                <w:rFonts w:asciiTheme="minorHAnsi" w:hAnsiTheme="minorHAnsi" w:cstheme="minorHAnsi"/>
                <w:b/>
              </w:rPr>
            </w:pPr>
            <w:r w:rsidRPr="00FD6C6B">
              <w:rPr>
                <w:rFonts w:asciiTheme="minorHAnsi" w:hAnsiTheme="minorHAnsi" w:cstheme="minorHAnsi"/>
                <w:b/>
              </w:rPr>
              <w:t>English 4-6</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Limited- </w:t>
            </w:r>
            <w:r>
              <w:rPr>
                <w:rFonts w:asciiTheme="minorHAnsi" w:hAnsiTheme="minorHAnsi" w:cstheme="minorHAnsi"/>
              </w:rPr>
              <w:t>38</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Developing – </w:t>
            </w:r>
            <w:r>
              <w:rPr>
                <w:rFonts w:asciiTheme="minorHAnsi" w:hAnsiTheme="minorHAnsi" w:cstheme="minorHAnsi"/>
              </w:rPr>
              <w:t>5</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Approaching – </w:t>
            </w:r>
            <w:r>
              <w:rPr>
                <w:rFonts w:asciiTheme="minorHAnsi" w:hAnsiTheme="minorHAnsi" w:cstheme="minorHAnsi"/>
              </w:rPr>
              <w:t>6</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Meeting – </w:t>
            </w:r>
            <w:r>
              <w:rPr>
                <w:rFonts w:asciiTheme="minorHAnsi" w:hAnsiTheme="minorHAnsi" w:cstheme="minorHAnsi"/>
              </w:rPr>
              <w:t>52</w:t>
            </w:r>
            <w:r w:rsidRPr="00FD6C6B">
              <w:rPr>
                <w:rFonts w:asciiTheme="minorHAnsi" w:hAnsiTheme="minorHAnsi" w:cstheme="minorHAnsi"/>
              </w:rPr>
              <w:t>%</w:t>
            </w:r>
          </w:p>
          <w:p w:rsidR="00FD6C6B" w:rsidRPr="00FD6C6B" w:rsidRDefault="00FD6C6B" w:rsidP="00FD6C6B">
            <w:pPr>
              <w:rPr>
                <w:rFonts w:asciiTheme="minorHAnsi" w:hAnsiTheme="minorHAnsi" w:cstheme="minorHAnsi"/>
                <w:b/>
              </w:rPr>
            </w:pPr>
            <w:r w:rsidRPr="00FD6C6B">
              <w:rPr>
                <w:rFonts w:asciiTheme="minorHAnsi" w:hAnsiTheme="minorHAnsi" w:cstheme="minorHAnsi"/>
                <w:b/>
              </w:rPr>
              <w:t xml:space="preserve">French Immersion 1-3 </w:t>
            </w:r>
          </w:p>
          <w:p w:rsidR="00FD6C6B" w:rsidRPr="00FD6C6B" w:rsidRDefault="00FD6C6B" w:rsidP="00FD6C6B">
            <w:pPr>
              <w:rPr>
                <w:rFonts w:asciiTheme="minorHAnsi" w:hAnsiTheme="minorHAnsi" w:cstheme="minorHAnsi"/>
              </w:rPr>
            </w:pPr>
            <w:r w:rsidRPr="00FD6C6B">
              <w:rPr>
                <w:rFonts w:asciiTheme="minorHAnsi" w:hAnsiTheme="minorHAnsi" w:cstheme="minorHAnsi"/>
              </w:rPr>
              <w:t>Limited- 13%</w:t>
            </w:r>
          </w:p>
          <w:p w:rsidR="00FD6C6B" w:rsidRPr="00FD6C6B" w:rsidRDefault="00FD6C6B" w:rsidP="00FD6C6B">
            <w:pPr>
              <w:rPr>
                <w:rFonts w:asciiTheme="minorHAnsi" w:hAnsiTheme="minorHAnsi" w:cstheme="minorHAnsi"/>
              </w:rPr>
            </w:pPr>
            <w:r w:rsidRPr="00FD6C6B">
              <w:rPr>
                <w:rFonts w:asciiTheme="minorHAnsi" w:hAnsiTheme="minorHAnsi" w:cstheme="minorHAnsi"/>
              </w:rPr>
              <w:t>Developing – 4%</w:t>
            </w:r>
          </w:p>
          <w:p w:rsidR="00FD6C6B" w:rsidRPr="00FD6C6B" w:rsidRDefault="00FD6C6B" w:rsidP="00FD6C6B">
            <w:pPr>
              <w:rPr>
                <w:rFonts w:asciiTheme="minorHAnsi" w:hAnsiTheme="minorHAnsi" w:cstheme="minorHAnsi"/>
              </w:rPr>
            </w:pPr>
            <w:r w:rsidRPr="00FD6C6B">
              <w:rPr>
                <w:rFonts w:asciiTheme="minorHAnsi" w:hAnsiTheme="minorHAnsi" w:cstheme="minorHAnsi"/>
              </w:rPr>
              <w:t>Approaching – 20%</w:t>
            </w:r>
          </w:p>
          <w:p w:rsidR="00FD6C6B" w:rsidRPr="00FD6C6B" w:rsidRDefault="00FD6C6B" w:rsidP="00FD6C6B">
            <w:pPr>
              <w:rPr>
                <w:rFonts w:asciiTheme="minorHAnsi" w:hAnsiTheme="minorHAnsi" w:cstheme="minorHAnsi"/>
              </w:rPr>
            </w:pPr>
            <w:r w:rsidRPr="00FD6C6B">
              <w:rPr>
                <w:rFonts w:asciiTheme="minorHAnsi" w:hAnsiTheme="minorHAnsi" w:cstheme="minorHAnsi"/>
              </w:rPr>
              <w:t>Meeting – 64%</w:t>
            </w:r>
          </w:p>
          <w:p w:rsidR="00FD6C6B" w:rsidRPr="00FD6C6B" w:rsidRDefault="00FD6C6B" w:rsidP="00FD6C6B">
            <w:pPr>
              <w:rPr>
                <w:rFonts w:asciiTheme="minorHAnsi" w:hAnsiTheme="minorHAnsi" w:cstheme="minorHAnsi"/>
                <w:b/>
              </w:rPr>
            </w:pPr>
            <w:r w:rsidRPr="00FD6C6B">
              <w:rPr>
                <w:rFonts w:asciiTheme="minorHAnsi" w:hAnsiTheme="minorHAnsi" w:cstheme="minorHAnsi"/>
                <w:b/>
              </w:rPr>
              <w:t>French Immersion 4-6</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Limited- </w:t>
            </w:r>
            <w:r>
              <w:rPr>
                <w:rFonts w:asciiTheme="minorHAnsi" w:hAnsiTheme="minorHAnsi" w:cstheme="minorHAnsi"/>
              </w:rPr>
              <w:t>47</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 xml:space="preserve">Developing – </w:t>
            </w:r>
            <w:r>
              <w:rPr>
                <w:rFonts w:asciiTheme="minorHAnsi" w:hAnsiTheme="minorHAnsi" w:cstheme="minorHAnsi"/>
              </w:rPr>
              <w:t>8</w:t>
            </w:r>
            <w:r w:rsidRPr="00FD6C6B">
              <w:rPr>
                <w:rFonts w:asciiTheme="minorHAnsi" w:hAnsiTheme="minorHAnsi" w:cstheme="minorHAnsi"/>
              </w:rPr>
              <w:t>%</w:t>
            </w:r>
          </w:p>
          <w:p w:rsidR="00FD6C6B" w:rsidRPr="00FD6C6B" w:rsidRDefault="00FD6C6B" w:rsidP="00FD6C6B">
            <w:pPr>
              <w:rPr>
                <w:rFonts w:asciiTheme="minorHAnsi" w:hAnsiTheme="minorHAnsi" w:cstheme="minorHAnsi"/>
              </w:rPr>
            </w:pPr>
            <w:r w:rsidRPr="00FD6C6B">
              <w:rPr>
                <w:rFonts w:asciiTheme="minorHAnsi" w:hAnsiTheme="minorHAnsi" w:cstheme="minorHAnsi"/>
              </w:rPr>
              <w:t>Approaching – 5%</w:t>
            </w:r>
          </w:p>
          <w:p w:rsidR="00090D83" w:rsidRPr="00E43658" w:rsidRDefault="00FD6C6B" w:rsidP="00FD6C6B">
            <w:pPr>
              <w:rPr>
                <w:rFonts w:asciiTheme="minorHAnsi" w:hAnsiTheme="minorHAnsi" w:cstheme="minorHAnsi"/>
              </w:rPr>
            </w:pPr>
            <w:r w:rsidRPr="00FD6C6B">
              <w:rPr>
                <w:rFonts w:asciiTheme="minorHAnsi" w:hAnsiTheme="minorHAnsi" w:cstheme="minorHAnsi"/>
              </w:rPr>
              <w:t xml:space="preserve">Meeting – </w:t>
            </w:r>
            <w:r>
              <w:rPr>
                <w:rFonts w:asciiTheme="minorHAnsi" w:hAnsiTheme="minorHAnsi" w:cstheme="minorHAnsi"/>
              </w:rPr>
              <w:t>39</w:t>
            </w:r>
            <w:r w:rsidRPr="00FD6C6B">
              <w:rPr>
                <w:rFonts w:asciiTheme="minorHAnsi" w:hAnsiTheme="minorHAnsi" w:cstheme="minorHAnsi"/>
              </w:rPr>
              <w:t>%</w:t>
            </w:r>
          </w:p>
        </w:tc>
      </w:tr>
      <w:tr w:rsidR="00C10F39" w:rsidRPr="00843EF2" w:rsidTr="00C10F39">
        <w:tc>
          <w:tcPr>
            <w:tcW w:w="2957" w:type="dxa"/>
          </w:tcPr>
          <w:p w:rsidR="00C10F39" w:rsidRPr="00E43658" w:rsidRDefault="00C10F39" w:rsidP="00676DC7">
            <w:pPr>
              <w:rPr>
                <w:rFonts w:asciiTheme="minorHAnsi" w:hAnsiTheme="minorHAnsi" w:cstheme="minorHAnsi"/>
              </w:rPr>
            </w:pPr>
          </w:p>
        </w:tc>
        <w:tc>
          <w:tcPr>
            <w:tcW w:w="3184" w:type="dxa"/>
          </w:tcPr>
          <w:p w:rsidR="00C10F39" w:rsidRPr="00E43658" w:rsidRDefault="00C10F39" w:rsidP="00676DC7">
            <w:pPr>
              <w:rPr>
                <w:rFonts w:asciiTheme="minorHAnsi" w:hAnsiTheme="minorHAnsi" w:cstheme="minorHAnsi"/>
              </w:rPr>
            </w:pPr>
          </w:p>
        </w:tc>
        <w:tc>
          <w:tcPr>
            <w:tcW w:w="3429" w:type="dxa"/>
          </w:tcPr>
          <w:p w:rsidR="00C10F39" w:rsidRPr="00E43658" w:rsidRDefault="00C10F39" w:rsidP="00676DC7">
            <w:pPr>
              <w:rPr>
                <w:rFonts w:asciiTheme="minorHAnsi" w:hAnsiTheme="minorHAnsi" w:cstheme="minorHAnsi"/>
              </w:rPr>
            </w:pPr>
          </w:p>
        </w:tc>
        <w:tc>
          <w:tcPr>
            <w:tcW w:w="3380" w:type="dxa"/>
          </w:tcPr>
          <w:p w:rsidR="00C10F39" w:rsidRPr="00E43658" w:rsidRDefault="00C10F39" w:rsidP="00676DC7">
            <w:pPr>
              <w:rPr>
                <w:rFonts w:asciiTheme="minorHAnsi" w:hAnsiTheme="minorHAnsi" w:cstheme="minorHAnsi"/>
              </w:rPr>
            </w:pPr>
          </w:p>
        </w:tc>
      </w:tr>
      <w:tr w:rsidR="00C10F39" w:rsidRPr="00843EF2" w:rsidTr="00DD295D">
        <w:tc>
          <w:tcPr>
            <w:tcW w:w="12950" w:type="dxa"/>
            <w:gridSpan w:val="4"/>
            <w:shd w:val="clear" w:color="auto" w:fill="F2F2F2" w:themeFill="background1" w:themeFillShade="F2"/>
          </w:tcPr>
          <w:p w:rsidR="00C10F39" w:rsidRDefault="00C10F39" w:rsidP="00676DC7">
            <w:pPr>
              <w:rPr>
                <w:rFonts w:asciiTheme="minorHAnsi" w:hAnsiTheme="minorHAnsi" w:cstheme="minorHAnsi"/>
                <w:b/>
              </w:rPr>
            </w:pPr>
            <w:r>
              <w:rPr>
                <w:rFonts w:asciiTheme="minorHAnsi" w:hAnsiTheme="minorHAnsi" w:cstheme="minorHAnsi"/>
                <w:b/>
              </w:rPr>
              <w:t>What did you do this year to support this goal?</w:t>
            </w:r>
            <w:r w:rsidRPr="00E43658">
              <w:rPr>
                <w:rFonts w:asciiTheme="minorHAnsi" w:hAnsiTheme="minorHAnsi" w:cstheme="minorHAnsi"/>
                <w:b/>
              </w:rPr>
              <w:br/>
            </w:r>
            <w:r w:rsidRPr="00E43658">
              <w:rPr>
                <w:rFonts w:asciiTheme="minorHAnsi" w:hAnsiTheme="minorHAnsi" w:cstheme="minorHAnsi"/>
                <w:i/>
              </w:rPr>
              <w:t>(assessment for learning, instruction and learning team focus</w:t>
            </w:r>
            <w:r w:rsidR="00587F5D">
              <w:rPr>
                <w:rFonts w:asciiTheme="minorHAnsi" w:hAnsiTheme="minorHAnsi" w:cstheme="minorHAnsi"/>
                <w:i/>
              </w:rPr>
              <w:t>, and PD</w:t>
            </w:r>
            <w:r w:rsidRPr="00E43658">
              <w:rPr>
                <w:rFonts w:asciiTheme="minorHAnsi" w:hAnsiTheme="minorHAnsi" w:cstheme="minorHAnsi"/>
                <w:i/>
              </w:rPr>
              <w:t>)</w:t>
            </w:r>
          </w:p>
        </w:tc>
      </w:tr>
      <w:tr w:rsidR="007E0BFD" w:rsidRPr="00843EF2" w:rsidTr="00167EB4">
        <w:trPr>
          <w:trHeight w:val="1134"/>
        </w:trPr>
        <w:tc>
          <w:tcPr>
            <w:tcW w:w="12950" w:type="dxa"/>
            <w:gridSpan w:val="4"/>
          </w:tcPr>
          <w:p w:rsidR="007E0BFD" w:rsidRDefault="007E0BFD" w:rsidP="00676DC7">
            <w:pPr>
              <w:rPr>
                <w:rFonts w:cstheme="minorHAnsi"/>
              </w:rPr>
            </w:pPr>
          </w:p>
          <w:p w:rsidR="00830104" w:rsidRDefault="00830104" w:rsidP="00676DC7">
            <w:pPr>
              <w:rPr>
                <w:rFonts w:cstheme="minorHAnsi"/>
              </w:rPr>
            </w:pPr>
            <w:r>
              <w:rPr>
                <w:rFonts w:cstheme="minorHAnsi"/>
              </w:rPr>
              <w:t>Professional Development this year has been as follows:</w:t>
            </w:r>
          </w:p>
          <w:p w:rsidR="00830104" w:rsidRDefault="005B4F17" w:rsidP="00676DC7">
            <w:pPr>
              <w:rPr>
                <w:rFonts w:cstheme="minorHAnsi"/>
              </w:rPr>
            </w:pPr>
            <w:r>
              <w:rPr>
                <w:rFonts w:cstheme="minorHAnsi"/>
                <w:b/>
              </w:rPr>
              <w:t xml:space="preserve">Opening PD </w:t>
            </w:r>
            <w:r w:rsidR="00830104" w:rsidRPr="005B4F17">
              <w:rPr>
                <w:rFonts w:cstheme="minorHAnsi"/>
                <w:b/>
              </w:rPr>
              <w:t>September 2017</w:t>
            </w:r>
            <w:r w:rsidR="00830104">
              <w:rPr>
                <w:rFonts w:cstheme="minorHAnsi"/>
              </w:rPr>
              <w:t xml:space="preserve"> – “</w:t>
            </w:r>
            <w:r w:rsidR="00830104" w:rsidRPr="00DF300A">
              <w:rPr>
                <w:rFonts w:cstheme="minorHAnsi"/>
                <w:b/>
              </w:rPr>
              <w:t>It’s OK to be where you are, it is NOT OK to stay where you are</w:t>
            </w:r>
            <w:r w:rsidR="00830104">
              <w:rPr>
                <w:rFonts w:cstheme="minorHAnsi"/>
              </w:rPr>
              <w:t xml:space="preserve">” – focus on relationships, </w:t>
            </w:r>
            <w:r w:rsidR="000C777A">
              <w:rPr>
                <w:rFonts w:cstheme="minorHAnsi"/>
              </w:rPr>
              <w:t>color</w:t>
            </w:r>
            <w:r w:rsidR="00516C0F">
              <w:rPr>
                <w:rFonts w:cstheme="minorHAnsi"/>
              </w:rPr>
              <w:t xml:space="preserve"> blindness, </w:t>
            </w:r>
            <w:r w:rsidR="00830104">
              <w:rPr>
                <w:rFonts w:cstheme="minorHAnsi"/>
              </w:rPr>
              <w:t xml:space="preserve">opportunity gaps, deficit mindset, </w:t>
            </w:r>
            <w:r w:rsidR="00516C0F">
              <w:rPr>
                <w:rFonts w:cstheme="minorHAnsi"/>
              </w:rPr>
              <w:t>high expectations, intentional decision daily to bridge home and school culture.</w:t>
            </w:r>
          </w:p>
          <w:p w:rsidR="00516C0F" w:rsidRDefault="00516C0F" w:rsidP="00676DC7">
            <w:pPr>
              <w:rPr>
                <w:rFonts w:cstheme="minorHAnsi"/>
              </w:rPr>
            </w:pPr>
            <w:r w:rsidRPr="005B4F17">
              <w:rPr>
                <w:rFonts w:cstheme="minorHAnsi"/>
                <w:b/>
              </w:rPr>
              <w:t>September</w:t>
            </w:r>
            <w:r w:rsidR="005B4F17">
              <w:rPr>
                <w:rFonts w:cstheme="minorHAnsi"/>
                <w:b/>
              </w:rPr>
              <w:t xml:space="preserve"> 29,</w:t>
            </w:r>
            <w:r w:rsidRPr="005B4F17">
              <w:rPr>
                <w:rFonts w:cstheme="minorHAnsi"/>
                <w:b/>
              </w:rPr>
              <w:t xml:space="preserve"> 2017</w:t>
            </w:r>
            <w:r>
              <w:rPr>
                <w:rFonts w:cstheme="minorHAnsi"/>
              </w:rPr>
              <w:t xml:space="preserve"> – </w:t>
            </w:r>
            <w:r w:rsidRPr="00DF300A">
              <w:rPr>
                <w:rFonts w:cstheme="minorHAnsi"/>
                <w:b/>
              </w:rPr>
              <w:t>Inspiring All Learners</w:t>
            </w:r>
            <w:r>
              <w:rPr>
                <w:rFonts w:cstheme="minorHAnsi"/>
              </w:rPr>
              <w:t xml:space="preserve"> – We hosted PD with three other schools (Joe Howe, Fairview Heights, and Westmount) – create your own PD with various workshops throughout the day – sessions included – Google Classroom, Intro to CRP, Role of the Y Immigrant Settlement Workers, Workshop Model in Literacy, </w:t>
            </w:r>
            <w:r w:rsidR="005B4F17">
              <w:rPr>
                <w:rFonts w:cstheme="minorHAnsi"/>
              </w:rPr>
              <w:t xml:space="preserve">Three part lesson plan in mathematics, Play to learn, Collaboration with EAL support, IPP development, </w:t>
            </w:r>
            <w:r w:rsidR="00DF300A">
              <w:rPr>
                <w:rFonts w:cstheme="minorHAnsi"/>
              </w:rPr>
              <w:t>and time to collaborate.</w:t>
            </w:r>
          </w:p>
          <w:p w:rsidR="00DF300A" w:rsidRDefault="00DF300A" w:rsidP="00676DC7">
            <w:pPr>
              <w:rPr>
                <w:rFonts w:cstheme="minorHAnsi"/>
              </w:rPr>
            </w:pPr>
            <w:r w:rsidRPr="00DF300A">
              <w:rPr>
                <w:rFonts w:cstheme="minorHAnsi"/>
                <w:b/>
              </w:rPr>
              <w:t xml:space="preserve">December </w:t>
            </w:r>
            <w:r>
              <w:rPr>
                <w:rFonts w:cstheme="minorHAnsi"/>
                <w:b/>
              </w:rPr>
              <w:t xml:space="preserve">7. </w:t>
            </w:r>
            <w:r w:rsidRPr="00DF300A">
              <w:rPr>
                <w:rFonts w:cstheme="minorHAnsi"/>
                <w:b/>
              </w:rPr>
              <w:t>2017</w:t>
            </w:r>
            <w:r>
              <w:rPr>
                <w:rFonts w:cstheme="minorHAnsi"/>
                <w:b/>
              </w:rPr>
              <w:t xml:space="preserve"> – “Focusing on Real Talk” </w:t>
            </w:r>
            <w:r>
              <w:rPr>
                <w:rFonts w:cstheme="minorHAnsi"/>
              </w:rPr>
              <w:t>Review of the November school based data collection to determine whole class patterns and to develop targeted interventions for support individual students.</w:t>
            </w:r>
          </w:p>
          <w:p w:rsidR="00DF300A" w:rsidRDefault="00DF300A" w:rsidP="00676DC7">
            <w:pPr>
              <w:rPr>
                <w:rFonts w:cstheme="minorHAnsi"/>
              </w:rPr>
            </w:pPr>
            <w:r w:rsidRPr="00DF300A">
              <w:rPr>
                <w:rFonts w:cstheme="minorHAnsi"/>
                <w:b/>
              </w:rPr>
              <w:t>February 6 – 2018</w:t>
            </w:r>
            <w:r>
              <w:rPr>
                <w:rFonts w:cstheme="minorHAnsi"/>
              </w:rPr>
              <w:t xml:space="preserve"> – “</w:t>
            </w:r>
            <w:r w:rsidRPr="00DF300A">
              <w:rPr>
                <w:rFonts w:cstheme="minorHAnsi"/>
                <w:b/>
              </w:rPr>
              <w:t>Putting the Pieces Together</w:t>
            </w:r>
            <w:r>
              <w:rPr>
                <w:rFonts w:cstheme="minorHAnsi"/>
              </w:rPr>
              <w:t xml:space="preserve">” </w:t>
            </w:r>
            <w:r w:rsidR="003A6C6E">
              <w:rPr>
                <w:rFonts w:cstheme="minorHAnsi"/>
              </w:rPr>
              <w:t xml:space="preserve">– Hearing the student voices – provided teachers with feedback from student session where they provided feedback to administration about “what they loved about school” “what they didn’t like about school” “what they would change about school” – focus within CLTs about how to respond and demonstrate we are listening to the students </w:t>
            </w:r>
            <w:r w:rsidR="003A6C6E">
              <w:rPr>
                <w:rFonts w:cstheme="minorHAnsi"/>
              </w:rPr>
              <w:lastRenderedPageBreak/>
              <w:t>voices.</w:t>
            </w:r>
          </w:p>
          <w:p w:rsidR="003A6C6E" w:rsidRDefault="003A6C6E" w:rsidP="00676DC7">
            <w:pPr>
              <w:rPr>
                <w:rFonts w:cstheme="minorHAnsi"/>
              </w:rPr>
            </w:pPr>
            <w:r w:rsidRPr="003A6C6E">
              <w:rPr>
                <w:rFonts w:cstheme="minorHAnsi"/>
                <w:b/>
              </w:rPr>
              <w:t xml:space="preserve">April 2018 </w:t>
            </w:r>
            <w:r>
              <w:rPr>
                <w:rFonts w:cstheme="minorHAnsi"/>
                <w:b/>
              </w:rPr>
              <w:t xml:space="preserve">– “Learning Targets and Performance Indicators” </w:t>
            </w:r>
            <w:r w:rsidR="000E7B36">
              <w:rPr>
                <w:rFonts w:cstheme="minorHAnsi"/>
                <w:b/>
              </w:rPr>
              <w:t xml:space="preserve">– </w:t>
            </w:r>
            <w:r w:rsidR="000E7B36">
              <w:rPr>
                <w:rFonts w:cstheme="minorHAnsi"/>
              </w:rPr>
              <w:t>Session led by the Vice Principal (Amy Weedon) based on best practice in her work with the Instructional Leadership Academy.  Teachers also had the opportunity to work within their CLT to co-create learning targets for upcoming units.</w:t>
            </w:r>
          </w:p>
          <w:p w:rsidR="000E7B36" w:rsidRPr="000E7B36" w:rsidRDefault="000E7B36" w:rsidP="00676DC7">
            <w:pPr>
              <w:rPr>
                <w:rFonts w:cstheme="minorHAnsi"/>
              </w:rPr>
            </w:pPr>
            <w:r w:rsidRPr="000E7B36">
              <w:rPr>
                <w:rFonts w:cstheme="minorHAnsi"/>
                <w:b/>
              </w:rPr>
              <w:t xml:space="preserve">May 2018 – “Building up to September” </w:t>
            </w:r>
            <w:r>
              <w:rPr>
                <w:rFonts w:cstheme="minorHAnsi"/>
              </w:rPr>
              <w:t>– Looked at Spring data collection to compare to fall baseline to determine areas of improvement and areas we need to continue to grow.</w:t>
            </w:r>
          </w:p>
          <w:p w:rsidR="00830104" w:rsidRDefault="00830104" w:rsidP="00676DC7">
            <w:pPr>
              <w:rPr>
                <w:rFonts w:cstheme="minorHAnsi"/>
              </w:rPr>
            </w:pPr>
          </w:p>
          <w:p w:rsidR="003F2279" w:rsidRDefault="005B4F17" w:rsidP="00676DC7">
            <w:pPr>
              <w:rPr>
                <w:rFonts w:cstheme="minorHAnsi"/>
              </w:rPr>
            </w:pPr>
            <w:r w:rsidRPr="005B4F17">
              <w:rPr>
                <w:rFonts w:cstheme="minorHAnsi"/>
                <w:b/>
              </w:rPr>
              <w:t>PLCs/CLTs</w:t>
            </w:r>
            <w:r>
              <w:rPr>
                <w:rFonts w:cstheme="minorHAnsi"/>
              </w:rPr>
              <w:t xml:space="preserve"> - </w:t>
            </w:r>
            <w:r w:rsidR="00830104">
              <w:rPr>
                <w:rFonts w:cstheme="minorHAnsi"/>
              </w:rPr>
              <w:t>Working with our collaborative learning teams we used a data action model to target individual interventions to support students based on both our school based and provincial data.  The funds used with our inspiring schools grant supported this work in providing release time to teachers to work collaboratively.  This work was stalled after the December break due to the shortage or substitutes within our system.  The momentum picked back up towards the end of the year with the use of a second staff meeting a month and also during our April and May PD sessions.  We look forward to continuing this work next year, however; we will continue to need support to be creative in providing teachers with this time that we all value so much.</w:t>
            </w:r>
          </w:p>
          <w:p w:rsidR="00830104" w:rsidRDefault="00830104" w:rsidP="00676DC7">
            <w:pPr>
              <w:rPr>
                <w:rFonts w:cstheme="minorHAnsi"/>
              </w:rPr>
            </w:pPr>
          </w:p>
          <w:p w:rsidR="003F2279" w:rsidRDefault="005B4F17" w:rsidP="00676DC7">
            <w:pPr>
              <w:rPr>
                <w:rFonts w:cstheme="minorHAnsi"/>
              </w:rPr>
            </w:pPr>
            <w:r w:rsidRPr="005B4F17">
              <w:rPr>
                <w:rFonts w:cstheme="minorHAnsi"/>
                <w:b/>
              </w:rPr>
              <w:t>Instructional Focus</w:t>
            </w:r>
            <w:r>
              <w:rPr>
                <w:rFonts w:cstheme="minorHAnsi"/>
              </w:rPr>
              <w:t xml:space="preserve"> - </w:t>
            </w:r>
            <w:r w:rsidR="00830104">
              <w:rPr>
                <w:rFonts w:cstheme="minorHAnsi"/>
              </w:rPr>
              <w:t>High quality literacy instruction (workshop model) with an emphasis on culturally responsive instruction has been our focus again this year.  With the use of PD sessions, coaching, and modeling instruction has been more focused this year in terms of bridging home culture with school culture.  During our spring data collection we had an “ah ha” moment as a school in terms of really reflecting on whether or not we were making our priorities and priority each and every day at Chebucto Heights.  As a school team we have started to work on really having a clear focus daily on working with our student on the areas we have identified through our goals that they struggle the most.</w:t>
            </w:r>
          </w:p>
          <w:p w:rsidR="003F2279" w:rsidRPr="00843EF2" w:rsidRDefault="003F2279" w:rsidP="00676DC7">
            <w:pPr>
              <w:rPr>
                <w:rFonts w:cstheme="minorHAnsi"/>
              </w:rPr>
            </w:pPr>
          </w:p>
        </w:tc>
      </w:tr>
    </w:tbl>
    <w:p w:rsidR="00431763" w:rsidRDefault="00431763"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73AB0" w:rsidRDefault="00B73AB0" w:rsidP="002E5DCD">
      <w:pPr>
        <w:spacing w:line="276" w:lineRule="auto"/>
        <w:rPr>
          <w:rFonts w:asciiTheme="minorHAnsi" w:hAnsiTheme="minorHAnsi" w:cstheme="minorHAnsi"/>
          <w:b/>
          <w:sz w:val="22"/>
          <w:szCs w:val="22"/>
        </w:rPr>
      </w:pPr>
    </w:p>
    <w:p w:rsidR="00B62BCE" w:rsidRPr="00677B6B" w:rsidRDefault="00B62BCE" w:rsidP="002E5DCD">
      <w:pPr>
        <w:spacing w:line="276" w:lineRule="auto"/>
        <w:rPr>
          <w:rFonts w:asciiTheme="minorHAnsi" w:hAnsiTheme="minorHAnsi" w:cstheme="minorHAnsi"/>
          <w:b/>
          <w:sz w:val="22"/>
          <w:szCs w:val="22"/>
        </w:rPr>
      </w:pPr>
      <w:r w:rsidRPr="00677B6B">
        <w:rPr>
          <w:rFonts w:asciiTheme="minorHAnsi" w:hAnsiTheme="minorHAnsi" w:cstheme="minorHAnsi"/>
          <w:b/>
          <w:sz w:val="22"/>
          <w:szCs w:val="22"/>
        </w:rPr>
        <w:tab/>
      </w:r>
      <w:r w:rsidRPr="00677B6B">
        <w:rPr>
          <w:rFonts w:asciiTheme="minorHAnsi" w:hAnsiTheme="minorHAnsi" w:cstheme="minorHAnsi"/>
          <w:b/>
          <w:sz w:val="22"/>
          <w:szCs w:val="22"/>
        </w:rPr>
        <w:tab/>
      </w:r>
      <w:r w:rsidRPr="00677B6B">
        <w:rPr>
          <w:rFonts w:asciiTheme="minorHAnsi" w:hAnsiTheme="minorHAnsi" w:cstheme="minorHAnsi"/>
          <w:b/>
          <w:sz w:val="22"/>
          <w:szCs w:val="22"/>
        </w:rPr>
        <w:tab/>
      </w:r>
      <w:r w:rsidRPr="00677B6B">
        <w:rPr>
          <w:rFonts w:asciiTheme="minorHAnsi" w:hAnsiTheme="minorHAnsi" w:cstheme="minorHAnsi"/>
          <w:b/>
          <w:sz w:val="22"/>
          <w:szCs w:val="22"/>
        </w:rPr>
        <w:tab/>
      </w:r>
    </w:p>
    <w:tbl>
      <w:tblPr>
        <w:tblStyle w:val="TableGrid"/>
        <w:tblW w:w="12950" w:type="dxa"/>
        <w:tblLook w:val="04A0" w:firstRow="1" w:lastRow="0" w:firstColumn="1" w:lastColumn="0" w:noHBand="0" w:noVBand="1"/>
      </w:tblPr>
      <w:tblGrid>
        <w:gridCol w:w="2969"/>
        <w:gridCol w:w="3289"/>
        <w:gridCol w:w="3367"/>
        <w:gridCol w:w="3325"/>
      </w:tblGrid>
      <w:tr w:rsidR="00C10F39" w:rsidRPr="00843EF2" w:rsidTr="005A4EDB">
        <w:tc>
          <w:tcPr>
            <w:tcW w:w="12950" w:type="dxa"/>
            <w:gridSpan w:val="4"/>
          </w:tcPr>
          <w:p w:rsidR="00C10F39" w:rsidRPr="00E43658" w:rsidRDefault="00C10F39" w:rsidP="00676DC7">
            <w:pPr>
              <w:rPr>
                <w:rFonts w:asciiTheme="minorHAnsi" w:hAnsiTheme="minorHAnsi" w:cstheme="minorHAnsi"/>
                <w:b/>
              </w:rPr>
            </w:pPr>
            <w:r w:rsidRPr="00E43658">
              <w:rPr>
                <w:rFonts w:asciiTheme="minorHAnsi" w:hAnsiTheme="minorHAnsi" w:cstheme="minorHAnsi"/>
                <w:b/>
              </w:rPr>
              <w:lastRenderedPageBreak/>
              <w:t xml:space="preserve">Math Goal: </w:t>
            </w:r>
            <w:r w:rsidR="00AD362E" w:rsidRPr="00AD362E">
              <w:rPr>
                <w:rFonts w:asciiTheme="minorHAnsi" w:hAnsiTheme="minorHAnsi" w:cstheme="minorHAnsi"/>
                <w:b/>
              </w:rPr>
              <w:t>Students will demonstrate improvement in number sense with a focus on partitioning and representing numbers</w:t>
            </w:r>
            <w:r w:rsidR="00AD362E">
              <w:rPr>
                <w:rFonts w:asciiTheme="minorHAnsi" w:hAnsiTheme="minorHAnsi" w:cstheme="minorHAnsi"/>
                <w:b/>
              </w:rPr>
              <w:t>.</w:t>
            </w:r>
            <w:r w:rsidRPr="00E43658">
              <w:rPr>
                <w:rFonts w:asciiTheme="minorHAnsi" w:hAnsiTheme="minorHAnsi" w:cstheme="minorHAnsi"/>
                <w:b/>
              </w:rPr>
              <w:br/>
            </w:r>
          </w:p>
        </w:tc>
      </w:tr>
      <w:tr w:rsidR="00C10F39" w:rsidRPr="00843EF2" w:rsidTr="00C10F39">
        <w:tc>
          <w:tcPr>
            <w:tcW w:w="2969" w:type="dxa"/>
            <w:shd w:val="clear" w:color="auto" w:fill="F2F2F2" w:themeFill="background1" w:themeFillShade="F2"/>
          </w:tcPr>
          <w:p w:rsidR="00C10F39" w:rsidRPr="00E43658" w:rsidRDefault="00C10F39" w:rsidP="00676DC7">
            <w:pPr>
              <w:rPr>
                <w:rFonts w:asciiTheme="minorHAnsi" w:hAnsiTheme="minorHAnsi" w:cstheme="minorHAnsi"/>
                <w:b/>
                <w:bCs/>
              </w:rPr>
            </w:pPr>
            <w:r w:rsidRPr="00E43658">
              <w:rPr>
                <w:rFonts w:asciiTheme="minorHAnsi" w:hAnsiTheme="minorHAnsi" w:cstheme="minorHAnsi"/>
                <w:b/>
                <w:bCs/>
              </w:rPr>
              <w:t>Student Evidence</w:t>
            </w:r>
          </w:p>
          <w:p w:rsidR="00C10F39" w:rsidRPr="00E43658" w:rsidRDefault="00C10F39" w:rsidP="00676DC7">
            <w:pPr>
              <w:rPr>
                <w:rFonts w:asciiTheme="minorHAnsi" w:hAnsiTheme="minorHAnsi" w:cstheme="minorHAnsi"/>
                <w:b/>
              </w:rPr>
            </w:pPr>
            <w:r w:rsidRPr="00E43658">
              <w:rPr>
                <w:rFonts w:asciiTheme="minorHAnsi" w:hAnsiTheme="minorHAnsi" w:cstheme="minorHAnsi"/>
                <w:bCs/>
                <w:i/>
              </w:rPr>
              <w:t>(performance measure(s))</w:t>
            </w:r>
          </w:p>
        </w:tc>
        <w:tc>
          <w:tcPr>
            <w:tcW w:w="3289" w:type="dxa"/>
            <w:shd w:val="clear" w:color="auto" w:fill="F2F2F2" w:themeFill="background1" w:themeFillShade="F2"/>
          </w:tcPr>
          <w:p w:rsidR="00C10F39" w:rsidRPr="00E43658" w:rsidRDefault="00C10F39" w:rsidP="00676DC7">
            <w:pPr>
              <w:rPr>
                <w:rFonts w:asciiTheme="minorHAnsi" w:hAnsiTheme="minorHAnsi" w:cstheme="minorHAnsi"/>
                <w:b/>
                <w:bCs/>
              </w:rPr>
            </w:pPr>
            <w:r w:rsidRPr="00E43658">
              <w:rPr>
                <w:rFonts w:asciiTheme="minorHAnsi" w:hAnsiTheme="minorHAnsi" w:cstheme="minorHAnsi"/>
                <w:b/>
                <w:bCs/>
              </w:rPr>
              <w:t>Where did you begin?</w:t>
            </w:r>
          </w:p>
          <w:p w:rsidR="00C10F39" w:rsidRPr="00E43658" w:rsidRDefault="00C10F39" w:rsidP="00676DC7">
            <w:pPr>
              <w:rPr>
                <w:rFonts w:asciiTheme="minorHAnsi" w:hAnsiTheme="minorHAnsi" w:cstheme="minorHAnsi"/>
              </w:rPr>
            </w:pPr>
            <w:r w:rsidRPr="00E43658">
              <w:rPr>
                <w:rFonts w:asciiTheme="minorHAnsi" w:hAnsiTheme="minorHAnsi" w:cstheme="minorHAnsi"/>
                <w:bCs/>
                <w:i/>
              </w:rPr>
              <w:t xml:space="preserve">(baseline </w:t>
            </w:r>
            <w:r w:rsidRPr="00E43658">
              <w:rPr>
                <w:rFonts w:asciiTheme="minorHAnsi" w:hAnsiTheme="minorHAnsi" w:cstheme="minorHAnsi"/>
                <w:i/>
              </w:rPr>
              <w:t>year and results)</w:t>
            </w:r>
          </w:p>
        </w:tc>
        <w:tc>
          <w:tcPr>
            <w:tcW w:w="3367" w:type="dxa"/>
            <w:shd w:val="clear" w:color="auto" w:fill="F2F2F2" w:themeFill="background1" w:themeFillShade="F2"/>
          </w:tcPr>
          <w:p w:rsidR="00C10F39" w:rsidRPr="00E43658" w:rsidRDefault="00C10F39" w:rsidP="00676DC7">
            <w:pPr>
              <w:rPr>
                <w:rFonts w:asciiTheme="minorHAnsi" w:hAnsiTheme="minorHAnsi" w:cstheme="minorHAnsi"/>
                <w:b/>
              </w:rPr>
            </w:pPr>
            <w:r w:rsidRPr="00E43658">
              <w:rPr>
                <w:rFonts w:asciiTheme="minorHAnsi" w:hAnsiTheme="minorHAnsi" w:cstheme="minorHAnsi"/>
                <w:b/>
              </w:rPr>
              <w:t>Where do you want to be?</w:t>
            </w:r>
          </w:p>
          <w:p w:rsidR="00C10F39" w:rsidRPr="00E43658" w:rsidRDefault="00C10F39" w:rsidP="00676DC7">
            <w:pPr>
              <w:rPr>
                <w:rFonts w:asciiTheme="minorHAnsi" w:hAnsiTheme="minorHAnsi" w:cstheme="minorHAnsi"/>
                <w:b/>
              </w:rPr>
            </w:pPr>
            <w:r w:rsidRPr="00E43658">
              <w:rPr>
                <w:rFonts w:asciiTheme="minorHAnsi" w:hAnsiTheme="minorHAnsi" w:cstheme="minorHAnsi"/>
                <w:i/>
              </w:rPr>
              <w:t>(target)</w:t>
            </w:r>
          </w:p>
        </w:tc>
        <w:tc>
          <w:tcPr>
            <w:tcW w:w="3325" w:type="dxa"/>
            <w:shd w:val="clear" w:color="auto" w:fill="F2F2F2" w:themeFill="background1" w:themeFillShade="F2"/>
          </w:tcPr>
          <w:p w:rsidR="00C10F39" w:rsidRDefault="00C10F39" w:rsidP="00C10F39">
            <w:pPr>
              <w:rPr>
                <w:rFonts w:asciiTheme="minorHAnsi" w:hAnsiTheme="minorHAnsi" w:cstheme="minorHAnsi"/>
                <w:b/>
              </w:rPr>
            </w:pPr>
            <w:r>
              <w:rPr>
                <w:rFonts w:asciiTheme="minorHAnsi" w:hAnsiTheme="minorHAnsi" w:cstheme="minorHAnsi"/>
                <w:b/>
              </w:rPr>
              <w:t>Where are you now?</w:t>
            </w:r>
          </w:p>
          <w:p w:rsidR="00C10F39" w:rsidRPr="00E43658" w:rsidRDefault="00C10F39" w:rsidP="00C10F39">
            <w:pPr>
              <w:rPr>
                <w:rFonts w:asciiTheme="minorHAnsi" w:hAnsiTheme="minorHAnsi" w:cstheme="minorHAnsi"/>
                <w:b/>
              </w:rPr>
            </w:pPr>
            <w:r w:rsidRPr="00C10F39">
              <w:rPr>
                <w:rFonts w:asciiTheme="minorHAnsi" w:hAnsiTheme="minorHAnsi" w:cstheme="minorHAnsi"/>
                <w:i/>
              </w:rPr>
              <w:t>(progress)</w:t>
            </w:r>
          </w:p>
        </w:tc>
      </w:tr>
      <w:tr w:rsidR="00B73AB0" w:rsidRPr="00843EF2" w:rsidTr="00C10F39">
        <w:tc>
          <w:tcPr>
            <w:tcW w:w="2969" w:type="dxa"/>
          </w:tcPr>
          <w:p w:rsidR="00B73AB0" w:rsidRPr="00956C16" w:rsidRDefault="00B73AB0" w:rsidP="005D66F0">
            <w:pPr>
              <w:rPr>
                <w:rFonts w:cstheme="minorHAnsi"/>
              </w:rPr>
            </w:pPr>
            <w:r>
              <w:rPr>
                <w:rFonts w:cstheme="minorHAnsi"/>
              </w:rPr>
              <w:t>The percentage of students meeting expectations in Grade 4 provincial math assessment (M4)</w:t>
            </w:r>
          </w:p>
        </w:tc>
        <w:tc>
          <w:tcPr>
            <w:tcW w:w="3289" w:type="dxa"/>
          </w:tcPr>
          <w:p w:rsidR="00B73AB0" w:rsidRDefault="00B73AB0" w:rsidP="005D66F0">
            <w:pPr>
              <w:rPr>
                <w:rFonts w:cstheme="minorHAnsi"/>
              </w:rPr>
            </w:pPr>
            <w:r>
              <w:rPr>
                <w:rFonts w:cstheme="minorHAnsi"/>
              </w:rPr>
              <w:t xml:space="preserve">2016-2017 School Year </w:t>
            </w:r>
          </w:p>
          <w:p w:rsidR="00B73AB0" w:rsidRDefault="00B73AB0" w:rsidP="005D66F0">
            <w:pPr>
              <w:rPr>
                <w:rFonts w:cstheme="minorHAnsi"/>
              </w:rPr>
            </w:pPr>
            <w:r>
              <w:rPr>
                <w:rFonts w:cstheme="minorHAnsi"/>
              </w:rPr>
              <w:t>Level 1 – 31%</w:t>
            </w:r>
          </w:p>
          <w:p w:rsidR="00B73AB0" w:rsidRDefault="00B73AB0" w:rsidP="005D66F0">
            <w:pPr>
              <w:rPr>
                <w:rFonts w:cstheme="minorHAnsi"/>
              </w:rPr>
            </w:pPr>
            <w:r>
              <w:rPr>
                <w:rFonts w:cstheme="minorHAnsi"/>
              </w:rPr>
              <w:t>Level 2 – 17%</w:t>
            </w:r>
          </w:p>
          <w:p w:rsidR="00B73AB0" w:rsidRDefault="00B73AB0" w:rsidP="005D66F0">
            <w:pPr>
              <w:rPr>
                <w:rFonts w:cstheme="minorHAnsi"/>
              </w:rPr>
            </w:pPr>
            <w:r>
              <w:rPr>
                <w:rFonts w:cstheme="minorHAnsi"/>
              </w:rPr>
              <w:t>Level 3 – 48%</w:t>
            </w:r>
          </w:p>
          <w:p w:rsidR="00B73AB0" w:rsidRPr="00956C16" w:rsidRDefault="00B73AB0" w:rsidP="005D66F0">
            <w:pPr>
              <w:rPr>
                <w:rFonts w:cstheme="minorHAnsi"/>
              </w:rPr>
            </w:pPr>
            <w:r>
              <w:rPr>
                <w:rFonts w:cstheme="minorHAnsi"/>
              </w:rPr>
              <w:t>Level 4 – 3%</w:t>
            </w:r>
          </w:p>
        </w:tc>
        <w:tc>
          <w:tcPr>
            <w:tcW w:w="3367" w:type="dxa"/>
          </w:tcPr>
          <w:p w:rsidR="00B73AB0" w:rsidRPr="007311F2" w:rsidRDefault="00B73AB0" w:rsidP="00066B58">
            <w:pPr>
              <w:rPr>
                <w:b/>
              </w:rPr>
            </w:pPr>
            <w:r w:rsidRPr="007311F2">
              <w:rPr>
                <w:b/>
              </w:rPr>
              <w:t>Improvement of Baseline.</w:t>
            </w:r>
          </w:p>
          <w:p w:rsidR="00B73AB0" w:rsidRPr="007311F2" w:rsidRDefault="00B73AB0" w:rsidP="00066B58">
            <w:pPr>
              <w:rPr>
                <w:b/>
              </w:rPr>
            </w:pPr>
          </w:p>
          <w:p w:rsidR="00B73AB0" w:rsidRPr="007311F2" w:rsidRDefault="00B73AB0" w:rsidP="00B73AB0">
            <w:pPr>
              <w:rPr>
                <w:b/>
              </w:rPr>
            </w:pPr>
            <w:r w:rsidRPr="007311F2">
              <w:rPr>
                <w:b/>
              </w:rPr>
              <w:t>75% at Level 3/4</w:t>
            </w:r>
          </w:p>
        </w:tc>
        <w:tc>
          <w:tcPr>
            <w:tcW w:w="3325" w:type="dxa"/>
          </w:tcPr>
          <w:p w:rsidR="00B73AB0" w:rsidRDefault="00624D67" w:rsidP="00676DC7">
            <w:pPr>
              <w:rPr>
                <w:rFonts w:asciiTheme="minorHAnsi" w:hAnsiTheme="minorHAnsi" w:cstheme="minorHAnsi"/>
              </w:rPr>
            </w:pPr>
            <w:r w:rsidRPr="00624D67">
              <w:rPr>
                <w:rFonts w:asciiTheme="minorHAnsi" w:hAnsiTheme="minorHAnsi" w:cstheme="minorHAnsi"/>
              </w:rPr>
              <w:t xml:space="preserve">2017-2018 School Year </w:t>
            </w:r>
          </w:p>
          <w:p w:rsidR="00624D67" w:rsidRDefault="00624D67" w:rsidP="00676DC7">
            <w:pPr>
              <w:rPr>
                <w:rFonts w:asciiTheme="minorHAnsi" w:hAnsiTheme="minorHAnsi" w:cstheme="minorHAnsi"/>
              </w:rPr>
            </w:pPr>
          </w:p>
          <w:p w:rsidR="00624D67" w:rsidRPr="00624D67" w:rsidRDefault="00624D67" w:rsidP="00676DC7">
            <w:pPr>
              <w:rPr>
                <w:rFonts w:asciiTheme="minorHAnsi" w:hAnsiTheme="minorHAnsi" w:cstheme="minorHAnsi"/>
              </w:rPr>
            </w:pPr>
            <w:r>
              <w:rPr>
                <w:rFonts w:asciiTheme="minorHAnsi" w:hAnsiTheme="minorHAnsi" w:cstheme="minorHAnsi"/>
              </w:rPr>
              <w:t>The Grade 4 provincial assessment did not take place in 2017-2018</w:t>
            </w:r>
          </w:p>
        </w:tc>
      </w:tr>
      <w:tr w:rsidR="00B73AB0" w:rsidRPr="00843EF2" w:rsidTr="00C10F39">
        <w:tc>
          <w:tcPr>
            <w:tcW w:w="2969" w:type="dxa"/>
          </w:tcPr>
          <w:p w:rsidR="00B73AB0" w:rsidRPr="00956C16" w:rsidRDefault="00B73AB0" w:rsidP="005D66F0">
            <w:pPr>
              <w:rPr>
                <w:rFonts w:cstheme="minorHAnsi"/>
              </w:rPr>
            </w:pPr>
            <w:r>
              <w:rPr>
                <w:rFonts w:cstheme="minorHAnsi"/>
              </w:rPr>
              <w:t>The percentage of students meeting expectations in Grade 6 provincial math assessment (RWM6)</w:t>
            </w:r>
          </w:p>
        </w:tc>
        <w:tc>
          <w:tcPr>
            <w:tcW w:w="3289" w:type="dxa"/>
          </w:tcPr>
          <w:p w:rsidR="00B73AB0" w:rsidRDefault="00B73AB0" w:rsidP="005D66F0">
            <w:pPr>
              <w:rPr>
                <w:rFonts w:cstheme="minorHAnsi"/>
              </w:rPr>
            </w:pPr>
            <w:r>
              <w:rPr>
                <w:rFonts w:cstheme="minorHAnsi"/>
              </w:rPr>
              <w:t>2016-2017 School Year</w:t>
            </w:r>
          </w:p>
          <w:p w:rsidR="00B73AB0" w:rsidRDefault="00B73AB0" w:rsidP="005D66F0">
            <w:pPr>
              <w:rPr>
                <w:rFonts w:cstheme="minorHAnsi"/>
              </w:rPr>
            </w:pPr>
            <w:r>
              <w:rPr>
                <w:rFonts w:cstheme="minorHAnsi"/>
              </w:rPr>
              <w:t>Level 1 – 22%</w:t>
            </w:r>
          </w:p>
          <w:p w:rsidR="00B73AB0" w:rsidRDefault="00B73AB0" w:rsidP="005D66F0">
            <w:pPr>
              <w:rPr>
                <w:rFonts w:cstheme="minorHAnsi"/>
              </w:rPr>
            </w:pPr>
            <w:r>
              <w:rPr>
                <w:rFonts w:cstheme="minorHAnsi"/>
              </w:rPr>
              <w:t>Level 2 – 16%</w:t>
            </w:r>
          </w:p>
          <w:p w:rsidR="00B73AB0" w:rsidRDefault="00B73AB0" w:rsidP="005D66F0">
            <w:pPr>
              <w:rPr>
                <w:rFonts w:cstheme="minorHAnsi"/>
              </w:rPr>
            </w:pPr>
            <w:r>
              <w:rPr>
                <w:rFonts w:cstheme="minorHAnsi"/>
              </w:rPr>
              <w:t>Level 3 – 62%</w:t>
            </w:r>
          </w:p>
          <w:p w:rsidR="00B73AB0" w:rsidRPr="00956C16" w:rsidRDefault="00B73AB0" w:rsidP="005D66F0">
            <w:pPr>
              <w:rPr>
                <w:rFonts w:cstheme="minorHAnsi"/>
              </w:rPr>
            </w:pPr>
            <w:r>
              <w:rPr>
                <w:rFonts w:cstheme="minorHAnsi"/>
              </w:rPr>
              <w:t>Level 4 – 0%</w:t>
            </w:r>
          </w:p>
        </w:tc>
        <w:tc>
          <w:tcPr>
            <w:tcW w:w="3367" w:type="dxa"/>
          </w:tcPr>
          <w:p w:rsidR="00B73AB0" w:rsidRPr="007311F2" w:rsidRDefault="00B73AB0" w:rsidP="00B73AB0">
            <w:pPr>
              <w:rPr>
                <w:b/>
              </w:rPr>
            </w:pPr>
            <w:r w:rsidRPr="007311F2">
              <w:rPr>
                <w:b/>
              </w:rPr>
              <w:t>Improvement of Baseline.</w:t>
            </w:r>
          </w:p>
          <w:p w:rsidR="00B73AB0" w:rsidRPr="007311F2" w:rsidRDefault="00B73AB0" w:rsidP="00B73AB0">
            <w:pPr>
              <w:rPr>
                <w:b/>
              </w:rPr>
            </w:pPr>
          </w:p>
          <w:p w:rsidR="00B73AB0" w:rsidRPr="007311F2" w:rsidRDefault="00B73AB0" w:rsidP="00B73AB0">
            <w:pPr>
              <w:rPr>
                <w:b/>
              </w:rPr>
            </w:pPr>
            <w:r w:rsidRPr="007311F2">
              <w:rPr>
                <w:b/>
              </w:rPr>
              <w:t>75% at Level 3/4</w:t>
            </w:r>
          </w:p>
        </w:tc>
        <w:tc>
          <w:tcPr>
            <w:tcW w:w="3325" w:type="dxa"/>
          </w:tcPr>
          <w:p w:rsidR="00B73AB0" w:rsidRDefault="00624D67" w:rsidP="00676DC7">
            <w:pPr>
              <w:rPr>
                <w:rFonts w:asciiTheme="minorHAnsi" w:hAnsiTheme="minorHAnsi" w:cstheme="minorHAnsi"/>
              </w:rPr>
            </w:pPr>
            <w:r>
              <w:rPr>
                <w:rFonts w:asciiTheme="minorHAnsi" w:hAnsiTheme="minorHAnsi" w:cstheme="minorHAnsi"/>
              </w:rPr>
              <w:t>2017-2018 School Year</w:t>
            </w:r>
          </w:p>
          <w:p w:rsidR="00624D67" w:rsidRDefault="00624D67" w:rsidP="00676DC7">
            <w:pPr>
              <w:rPr>
                <w:rFonts w:asciiTheme="minorHAnsi" w:hAnsiTheme="minorHAnsi" w:cstheme="minorHAnsi"/>
              </w:rPr>
            </w:pPr>
            <w:r>
              <w:rPr>
                <w:rFonts w:asciiTheme="minorHAnsi" w:hAnsiTheme="minorHAnsi" w:cstheme="minorHAnsi"/>
              </w:rPr>
              <w:t>Level 1 – 22%</w:t>
            </w:r>
          </w:p>
          <w:p w:rsidR="00624D67" w:rsidRDefault="00624D67" w:rsidP="00676DC7">
            <w:pPr>
              <w:rPr>
                <w:rFonts w:asciiTheme="minorHAnsi" w:hAnsiTheme="minorHAnsi" w:cstheme="minorHAnsi"/>
              </w:rPr>
            </w:pPr>
            <w:r>
              <w:rPr>
                <w:rFonts w:asciiTheme="minorHAnsi" w:hAnsiTheme="minorHAnsi" w:cstheme="minorHAnsi"/>
              </w:rPr>
              <w:t>Level 2 – 16%</w:t>
            </w:r>
          </w:p>
          <w:p w:rsidR="00624D67" w:rsidRDefault="00624D67" w:rsidP="00676DC7">
            <w:pPr>
              <w:rPr>
                <w:rFonts w:asciiTheme="minorHAnsi" w:hAnsiTheme="minorHAnsi" w:cstheme="minorHAnsi"/>
              </w:rPr>
            </w:pPr>
            <w:r>
              <w:rPr>
                <w:rFonts w:asciiTheme="minorHAnsi" w:hAnsiTheme="minorHAnsi" w:cstheme="minorHAnsi"/>
              </w:rPr>
              <w:t>Level 3 – 54%</w:t>
            </w:r>
          </w:p>
          <w:p w:rsidR="00624D67" w:rsidRPr="00E43658" w:rsidRDefault="00624D67" w:rsidP="00676DC7">
            <w:pPr>
              <w:rPr>
                <w:rFonts w:asciiTheme="minorHAnsi" w:hAnsiTheme="minorHAnsi" w:cstheme="minorHAnsi"/>
              </w:rPr>
            </w:pPr>
            <w:r>
              <w:rPr>
                <w:rFonts w:asciiTheme="minorHAnsi" w:hAnsiTheme="minorHAnsi" w:cstheme="minorHAnsi"/>
              </w:rPr>
              <w:t>Level 4 – 8%</w:t>
            </w:r>
          </w:p>
        </w:tc>
      </w:tr>
      <w:tr w:rsidR="00B73AB0" w:rsidRPr="00843EF2" w:rsidTr="00C10F39">
        <w:tc>
          <w:tcPr>
            <w:tcW w:w="2969" w:type="dxa"/>
          </w:tcPr>
          <w:p w:rsidR="00B73AB0" w:rsidRPr="00956C16" w:rsidRDefault="00B73AB0" w:rsidP="005D66F0">
            <w:pPr>
              <w:rPr>
                <w:rFonts w:cstheme="minorHAnsi"/>
              </w:rPr>
            </w:pPr>
            <w:r>
              <w:rPr>
                <w:rFonts w:cstheme="minorHAnsi"/>
              </w:rPr>
              <w:t>The percentage of students meeting expectations for communication, based on classroom assessment, on HRSB number sense rubrics</w:t>
            </w:r>
          </w:p>
        </w:tc>
        <w:tc>
          <w:tcPr>
            <w:tcW w:w="3289" w:type="dxa"/>
          </w:tcPr>
          <w:p w:rsidR="00B73AB0" w:rsidRPr="00624D67" w:rsidRDefault="00624D67" w:rsidP="005D66F0">
            <w:pPr>
              <w:rPr>
                <w:rFonts w:cstheme="minorHAnsi"/>
                <w:b/>
              </w:rPr>
            </w:pPr>
            <w:r w:rsidRPr="00624D67">
              <w:rPr>
                <w:rFonts w:cstheme="minorHAnsi"/>
                <w:b/>
              </w:rPr>
              <w:t xml:space="preserve">Fall 2017 </w:t>
            </w:r>
          </w:p>
          <w:p w:rsidR="00624D67" w:rsidRPr="00624D67" w:rsidRDefault="00624D67" w:rsidP="005D66F0">
            <w:pPr>
              <w:rPr>
                <w:rFonts w:cstheme="minorHAnsi"/>
                <w:b/>
              </w:rPr>
            </w:pPr>
            <w:r w:rsidRPr="00624D67">
              <w:rPr>
                <w:rFonts w:cstheme="minorHAnsi"/>
                <w:b/>
              </w:rPr>
              <w:t xml:space="preserve">Primary </w:t>
            </w:r>
          </w:p>
          <w:p w:rsidR="00624D67" w:rsidRDefault="00624D67" w:rsidP="005D66F0">
            <w:pPr>
              <w:rPr>
                <w:rFonts w:cstheme="minorHAnsi"/>
              </w:rPr>
            </w:pPr>
            <w:r>
              <w:rPr>
                <w:rFonts w:cstheme="minorHAnsi"/>
              </w:rPr>
              <w:t>Limited – 16%</w:t>
            </w:r>
          </w:p>
          <w:p w:rsidR="00624D67" w:rsidRDefault="00624D67" w:rsidP="005D66F0">
            <w:pPr>
              <w:rPr>
                <w:rFonts w:cstheme="minorHAnsi"/>
              </w:rPr>
            </w:pPr>
            <w:r>
              <w:rPr>
                <w:rFonts w:cstheme="minorHAnsi"/>
              </w:rPr>
              <w:t>Developing – 27%</w:t>
            </w:r>
          </w:p>
          <w:p w:rsidR="00624D67" w:rsidRDefault="00624D67" w:rsidP="005D66F0">
            <w:pPr>
              <w:rPr>
                <w:rFonts w:cstheme="minorHAnsi"/>
              </w:rPr>
            </w:pPr>
            <w:r>
              <w:rPr>
                <w:rFonts w:cstheme="minorHAnsi"/>
              </w:rPr>
              <w:t>Competent – 37%</w:t>
            </w:r>
          </w:p>
          <w:p w:rsidR="00624D67" w:rsidRDefault="00624D67" w:rsidP="005D66F0">
            <w:pPr>
              <w:rPr>
                <w:rFonts w:cstheme="minorHAnsi"/>
              </w:rPr>
            </w:pPr>
            <w:r>
              <w:rPr>
                <w:rFonts w:cstheme="minorHAnsi"/>
              </w:rPr>
              <w:t>Independent – 16%</w:t>
            </w:r>
          </w:p>
          <w:p w:rsidR="00624D67" w:rsidRPr="00624D67" w:rsidRDefault="00624D67" w:rsidP="00624D67">
            <w:pPr>
              <w:rPr>
                <w:rFonts w:cstheme="minorHAnsi"/>
                <w:b/>
              </w:rPr>
            </w:pPr>
            <w:r w:rsidRPr="00624D67">
              <w:rPr>
                <w:rFonts w:cstheme="minorHAnsi"/>
                <w:b/>
              </w:rPr>
              <w:t>Grade One</w:t>
            </w:r>
          </w:p>
          <w:p w:rsidR="00624D67" w:rsidRPr="00624D67" w:rsidRDefault="00624D67" w:rsidP="00624D67">
            <w:pPr>
              <w:rPr>
                <w:rFonts w:cstheme="minorHAnsi"/>
              </w:rPr>
            </w:pPr>
            <w:r w:rsidRPr="00624D67">
              <w:rPr>
                <w:rFonts w:cstheme="minorHAnsi"/>
              </w:rPr>
              <w:t>Limited – 1</w:t>
            </w:r>
            <w:r>
              <w:rPr>
                <w:rFonts w:cstheme="minorHAnsi"/>
              </w:rPr>
              <w:t>1</w:t>
            </w:r>
            <w:r w:rsidRPr="00624D67">
              <w:rPr>
                <w:rFonts w:cstheme="minorHAnsi"/>
              </w:rPr>
              <w:t>%</w:t>
            </w:r>
          </w:p>
          <w:p w:rsidR="00624D67" w:rsidRPr="00624D67" w:rsidRDefault="00624D67" w:rsidP="00624D67">
            <w:pPr>
              <w:rPr>
                <w:rFonts w:cstheme="minorHAnsi"/>
              </w:rPr>
            </w:pPr>
            <w:r w:rsidRPr="00624D67">
              <w:rPr>
                <w:rFonts w:cstheme="minorHAnsi"/>
              </w:rPr>
              <w:t>Developing –</w:t>
            </w:r>
            <w:r>
              <w:rPr>
                <w:rFonts w:cstheme="minorHAnsi"/>
              </w:rPr>
              <w:t>30</w:t>
            </w:r>
            <w:r w:rsidRPr="00624D67">
              <w:rPr>
                <w:rFonts w:cstheme="minorHAnsi"/>
              </w:rPr>
              <w:t>%</w:t>
            </w:r>
          </w:p>
          <w:p w:rsidR="00624D67" w:rsidRPr="00624D67" w:rsidRDefault="00624D67" w:rsidP="00624D67">
            <w:pPr>
              <w:rPr>
                <w:rFonts w:cstheme="minorHAnsi"/>
              </w:rPr>
            </w:pPr>
            <w:r w:rsidRPr="00624D67">
              <w:rPr>
                <w:rFonts w:cstheme="minorHAnsi"/>
              </w:rPr>
              <w:t>Competent – 3</w:t>
            </w:r>
            <w:r>
              <w:rPr>
                <w:rFonts w:cstheme="minorHAnsi"/>
              </w:rPr>
              <w:t>9</w:t>
            </w:r>
            <w:r w:rsidRPr="00624D67">
              <w:rPr>
                <w:rFonts w:cstheme="minorHAnsi"/>
              </w:rPr>
              <w:t>%</w:t>
            </w:r>
          </w:p>
          <w:p w:rsidR="00624D67" w:rsidRDefault="00624D67" w:rsidP="00624D67">
            <w:pPr>
              <w:rPr>
                <w:rFonts w:cstheme="minorHAnsi"/>
              </w:rPr>
            </w:pPr>
            <w:r w:rsidRPr="00624D67">
              <w:rPr>
                <w:rFonts w:cstheme="minorHAnsi"/>
              </w:rPr>
              <w:t xml:space="preserve">Independent – </w:t>
            </w:r>
            <w:r>
              <w:rPr>
                <w:rFonts w:cstheme="minorHAnsi"/>
              </w:rPr>
              <w:t>21</w:t>
            </w:r>
            <w:r w:rsidRPr="00624D67">
              <w:rPr>
                <w:rFonts w:cstheme="minorHAnsi"/>
              </w:rPr>
              <w:t>%</w:t>
            </w:r>
          </w:p>
          <w:p w:rsidR="00624D67" w:rsidRPr="00624D67" w:rsidRDefault="00624D67" w:rsidP="00624D67">
            <w:pPr>
              <w:rPr>
                <w:rFonts w:cstheme="minorHAnsi"/>
                <w:b/>
              </w:rPr>
            </w:pPr>
            <w:r w:rsidRPr="00624D67">
              <w:rPr>
                <w:rFonts w:cstheme="minorHAnsi"/>
                <w:b/>
              </w:rPr>
              <w:t>Grade Two</w:t>
            </w:r>
          </w:p>
          <w:p w:rsidR="00624D67" w:rsidRPr="00624D67" w:rsidRDefault="00624D67" w:rsidP="00624D67">
            <w:pPr>
              <w:rPr>
                <w:rFonts w:cstheme="minorHAnsi"/>
              </w:rPr>
            </w:pPr>
            <w:r w:rsidRPr="00624D67">
              <w:rPr>
                <w:rFonts w:cstheme="minorHAnsi"/>
              </w:rPr>
              <w:t>Limited – 1</w:t>
            </w:r>
            <w:r w:rsidR="00F35378">
              <w:rPr>
                <w:rFonts w:cstheme="minorHAnsi"/>
              </w:rPr>
              <w:t>8</w:t>
            </w:r>
            <w:r w:rsidRPr="00624D67">
              <w:rPr>
                <w:rFonts w:cstheme="minorHAnsi"/>
              </w:rPr>
              <w:t>%</w:t>
            </w:r>
          </w:p>
          <w:p w:rsidR="00624D67" w:rsidRPr="00624D67" w:rsidRDefault="00624D67" w:rsidP="00624D67">
            <w:pPr>
              <w:rPr>
                <w:rFonts w:cstheme="minorHAnsi"/>
              </w:rPr>
            </w:pPr>
            <w:r w:rsidRPr="00624D67">
              <w:rPr>
                <w:rFonts w:cstheme="minorHAnsi"/>
              </w:rPr>
              <w:t xml:space="preserve">Developing – </w:t>
            </w:r>
            <w:r w:rsidR="00F35378">
              <w:rPr>
                <w:rFonts w:cstheme="minorHAnsi"/>
              </w:rPr>
              <w:t>30</w:t>
            </w:r>
            <w:r w:rsidRPr="00624D67">
              <w:rPr>
                <w:rFonts w:cstheme="minorHAnsi"/>
              </w:rPr>
              <w:t>%</w:t>
            </w:r>
          </w:p>
          <w:p w:rsidR="00624D67" w:rsidRPr="00624D67" w:rsidRDefault="00624D67" w:rsidP="00624D67">
            <w:pPr>
              <w:rPr>
                <w:rFonts w:cstheme="minorHAnsi"/>
              </w:rPr>
            </w:pPr>
            <w:r w:rsidRPr="00624D67">
              <w:rPr>
                <w:rFonts w:cstheme="minorHAnsi"/>
              </w:rPr>
              <w:t>Competent – 3</w:t>
            </w:r>
            <w:r w:rsidR="00F35378">
              <w:rPr>
                <w:rFonts w:cstheme="minorHAnsi"/>
              </w:rPr>
              <w:t>9</w:t>
            </w:r>
            <w:r w:rsidRPr="00624D67">
              <w:rPr>
                <w:rFonts w:cstheme="minorHAnsi"/>
              </w:rPr>
              <w:t>%</w:t>
            </w:r>
          </w:p>
          <w:p w:rsidR="00624D67" w:rsidRDefault="00624D67" w:rsidP="00F35378">
            <w:pPr>
              <w:rPr>
                <w:rFonts w:cstheme="minorHAnsi"/>
              </w:rPr>
            </w:pPr>
            <w:r w:rsidRPr="00624D67">
              <w:rPr>
                <w:rFonts w:cstheme="minorHAnsi"/>
              </w:rPr>
              <w:t>Independent – 1</w:t>
            </w:r>
            <w:r w:rsidR="00F35378">
              <w:rPr>
                <w:rFonts w:cstheme="minorHAnsi"/>
              </w:rPr>
              <w:t>4</w:t>
            </w:r>
            <w:r w:rsidRPr="00624D67">
              <w:rPr>
                <w:rFonts w:cstheme="minorHAnsi"/>
              </w:rPr>
              <w:t>%</w:t>
            </w:r>
          </w:p>
          <w:p w:rsidR="00F35378" w:rsidRPr="00F35378" w:rsidRDefault="00F35378" w:rsidP="00F35378">
            <w:pPr>
              <w:rPr>
                <w:rFonts w:cstheme="minorHAnsi"/>
                <w:b/>
              </w:rPr>
            </w:pPr>
            <w:r w:rsidRPr="00F35378">
              <w:rPr>
                <w:rFonts w:cstheme="minorHAnsi"/>
                <w:b/>
              </w:rPr>
              <w:t>Grade Three</w:t>
            </w:r>
          </w:p>
          <w:p w:rsidR="00F35378" w:rsidRPr="00F35378" w:rsidRDefault="00F35378" w:rsidP="00F35378">
            <w:pPr>
              <w:rPr>
                <w:rFonts w:cstheme="minorHAnsi"/>
              </w:rPr>
            </w:pPr>
            <w:r w:rsidRPr="00F35378">
              <w:rPr>
                <w:rFonts w:cstheme="minorHAnsi"/>
              </w:rPr>
              <w:t>Limited – 1</w:t>
            </w:r>
            <w:r>
              <w:rPr>
                <w:rFonts w:cstheme="minorHAnsi"/>
              </w:rPr>
              <w:t>8</w:t>
            </w:r>
            <w:r w:rsidRPr="00F35378">
              <w:rPr>
                <w:rFonts w:cstheme="minorHAnsi"/>
              </w:rPr>
              <w:t>%</w:t>
            </w:r>
          </w:p>
          <w:p w:rsidR="00F35378" w:rsidRPr="00F35378" w:rsidRDefault="00F35378" w:rsidP="00F35378">
            <w:pPr>
              <w:rPr>
                <w:rFonts w:cstheme="minorHAnsi"/>
              </w:rPr>
            </w:pPr>
            <w:r w:rsidRPr="00F35378">
              <w:rPr>
                <w:rFonts w:cstheme="minorHAnsi"/>
              </w:rPr>
              <w:lastRenderedPageBreak/>
              <w:t xml:space="preserve">Developing – </w:t>
            </w:r>
            <w:r>
              <w:rPr>
                <w:rFonts w:cstheme="minorHAnsi"/>
              </w:rPr>
              <w:t>10</w:t>
            </w:r>
            <w:r w:rsidRPr="00F35378">
              <w:rPr>
                <w:rFonts w:cstheme="minorHAnsi"/>
              </w:rPr>
              <w:t>%</w:t>
            </w:r>
          </w:p>
          <w:p w:rsidR="00F35378" w:rsidRPr="00F35378" w:rsidRDefault="00F35378" w:rsidP="00F35378">
            <w:pPr>
              <w:rPr>
                <w:rFonts w:cstheme="minorHAnsi"/>
              </w:rPr>
            </w:pPr>
            <w:r w:rsidRPr="00F35378">
              <w:rPr>
                <w:rFonts w:cstheme="minorHAnsi"/>
              </w:rPr>
              <w:t>Competent – 3</w:t>
            </w:r>
            <w:r>
              <w:rPr>
                <w:rFonts w:cstheme="minorHAnsi"/>
              </w:rPr>
              <w:t>9</w:t>
            </w:r>
            <w:r w:rsidRPr="00F35378">
              <w:rPr>
                <w:rFonts w:cstheme="minorHAnsi"/>
              </w:rPr>
              <w:t>%</w:t>
            </w:r>
          </w:p>
          <w:p w:rsidR="00F35378" w:rsidRDefault="00F35378" w:rsidP="00F35378">
            <w:pPr>
              <w:rPr>
                <w:rFonts w:cstheme="minorHAnsi"/>
              </w:rPr>
            </w:pPr>
            <w:r w:rsidRPr="00F35378">
              <w:rPr>
                <w:rFonts w:cstheme="minorHAnsi"/>
              </w:rPr>
              <w:t xml:space="preserve">Independent – </w:t>
            </w:r>
            <w:r>
              <w:rPr>
                <w:rFonts w:cstheme="minorHAnsi"/>
              </w:rPr>
              <w:t>33</w:t>
            </w:r>
            <w:r w:rsidRPr="00F35378">
              <w:rPr>
                <w:rFonts w:cstheme="minorHAnsi"/>
              </w:rPr>
              <w:t>%</w:t>
            </w:r>
          </w:p>
          <w:p w:rsidR="00F35378" w:rsidRPr="00F35378" w:rsidRDefault="00F35378" w:rsidP="00F35378">
            <w:pPr>
              <w:rPr>
                <w:rFonts w:cstheme="minorHAnsi"/>
                <w:b/>
              </w:rPr>
            </w:pPr>
            <w:r w:rsidRPr="00F35378">
              <w:rPr>
                <w:rFonts w:cstheme="minorHAnsi"/>
                <w:b/>
              </w:rPr>
              <w:t xml:space="preserve">Grade Four </w:t>
            </w:r>
          </w:p>
          <w:p w:rsidR="00F35378" w:rsidRPr="00F35378" w:rsidRDefault="00F35378" w:rsidP="00F35378">
            <w:pPr>
              <w:rPr>
                <w:rFonts w:cstheme="minorHAnsi"/>
              </w:rPr>
            </w:pPr>
            <w:r w:rsidRPr="00F35378">
              <w:rPr>
                <w:rFonts w:cstheme="minorHAnsi"/>
              </w:rPr>
              <w:t>Limited – 1</w:t>
            </w:r>
            <w:r>
              <w:rPr>
                <w:rFonts w:cstheme="minorHAnsi"/>
              </w:rPr>
              <w:t>0</w:t>
            </w:r>
            <w:r w:rsidRPr="00F35378">
              <w:rPr>
                <w:rFonts w:cstheme="minorHAnsi"/>
              </w:rPr>
              <w:t>%</w:t>
            </w:r>
          </w:p>
          <w:p w:rsidR="00F35378" w:rsidRPr="00F35378" w:rsidRDefault="00F35378" w:rsidP="00F35378">
            <w:pPr>
              <w:rPr>
                <w:rFonts w:cstheme="minorHAnsi"/>
              </w:rPr>
            </w:pPr>
            <w:r w:rsidRPr="00F35378">
              <w:rPr>
                <w:rFonts w:cstheme="minorHAnsi"/>
              </w:rPr>
              <w:t>Developing – 27%</w:t>
            </w:r>
          </w:p>
          <w:p w:rsidR="00F35378" w:rsidRPr="00F35378" w:rsidRDefault="00F35378" w:rsidP="00F35378">
            <w:pPr>
              <w:rPr>
                <w:rFonts w:cstheme="minorHAnsi"/>
              </w:rPr>
            </w:pPr>
            <w:r w:rsidRPr="00F35378">
              <w:rPr>
                <w:rFonts w:cstheme="minorHAnsi"/>
              </w:rPr>
              <w:t xml:space="preserve">Competent – </w:t>
            </w:r>
            <w:r>
              <w:rPr>
                <w:rFonts w:cstheme="minorHAnsi"/>
              </w:rPr>
              <w:t>48</w:t>
            </w:r>
            <w:r w:rsidRPr="00F35378">
              <w:rPr>
                <w:rFonts w:cstheme="minorHAnsi"/>
              </w:rPr>
              <w:t>%</w:t>
            </w:r>
          </w:p>
          <w:p w:rsidR="00F35378" w:rsidRDefault="00F35378" w:rsidP="00F35378">
            <w:pPr>
              <w:rPr>
                <w:rFonts w:cstheme="minorHAnsi"/>
              </w:rPr>
            </w:pPr>
            <w:r w:rsidRPr="00F35378">
              <w:rPr>
                <w:rFonts w:cstheme="minorHAnsi"/>
              </w:rPr>
              <w:t>Independent – 1</w:t>
            </w:r>
            <w:r>
              <w:rPr>
                <w:rFonts w:cstheme="minorHAnsi"/>
              </w:rPr>
              <w:t>5</w:t>
            </w:r>
            <w:r w:rsidRPr="00F35378">
              <w:rPr>
                <w:rFonts w:cstheme="minorHAnsi"/>
              </w:rPr>
              <w:t>%</w:t>
            </w:r>
          </w:p>
          <w:p w:rsidR="00F35378" w:rsidRPr="00F35378" w:rsidRDefault="00F35378" w:rsidP="00F35378">
            <w:pPr>
              <w:rPr>
                <w:rFonts w:cstheme="minorHAnsi"/>
                <w:b/>
              </w:rPr>
            </w:pPr>
            <w:r w:rsidRPr="00F35378">
              <w:rPr>
                <w:rFonts w:cstheme="minorHAnsi"/>
                <w:b/>
              </w:rPr>
              <w:t xml:space="preserve">Grade Five </w:t>
            </w:r>
          </w:p>
          <w:p w:rsidR="00F35378" w:rsidRPr="00F35378" w:rsidRDefault="00F35378" w:rsidP="00F35378">
            <w:pPr>
              <w:rPr>
                <w:rFonts w:cstheme="minorHAnsi"/>
              </w:rPr>
            </w:pPr>
            <w:r w:rsidRPr="00F35378">
              <w:rPr>
                <w:rFonts w:cstheme="minorHAnsi"/>
              </w:rPr>
              <w:t xml:space="preserve">Limited – </w:t>
            </w:r>
            <w:r>
              <w:rPr>
                <w:rFonts w:cstheme="minorHAnsi"/>
              </w:rPr>
              <w:t>25</w:t>
            </w:r>
            <w:r w:rsidRPr="00F35378">
              <w:rPr>
                <w:rFonts w:cstheme="minorHAnsi"/>
              </w:rPr>
              <w:t>%</w:t>
            </w:r>
          </w:p>
          <w:p w:rsidR="00F35378" w:rsidRPr="00F35378" w:rsidRDefault="00F35378" w:rsidP="00F35378">
            <w:pPr>
              <w:rPr>
                <w:rFonts w:cstheme="minorHAnsi"/>
              </w:rPr>
            </w:pPr>
            <w:r w:rsidRPr="00F35378">
              <w:rPr>
                <w:rFonts w:cstheme="minorHAnsi"/>
              </w:rPr>
              <w:t xml:space="preserve">Developing – </w:t>
            </w:r>
            <w:r>
              <w:rPr>
                <w:rFonts w:cstheme="minorHAnsi"/>
              </w:rPr>
              <w:t>38</w:t>
            </w:r>
            <w:r w:rsidRPr="00F35378">
              <w:rPr>
                <w:rFonts w:cstheme="minorHAnsi"/>
              </w:rPr>
              <w:t>%</w:t>
            </w:r>
          </w:p>
          <w:p w:rsidR="00F35378" w:rsidRPr="00F35378" w:rsidRDefault="00F35378" w:rsidP="00F35378">
            <w:pPr>
              <w:rPr>
                <w:rFonts w:cstheme="minorHAnsi"/>
              </w:rPr>
            </w:pPr>
            <w:r w:rsidRPr="00F35378">
              <w:rPr>
                <w:rFonts w:cstheme="minorHAnsi"/>
              </w:rPr>
              <w:t xml:space="preserve">Competent – </w:t>
            </w:r>
            <w:r>
              <w:rPr>
                <w:rFonts w:cstheme="minorHAnsi"/>
              </w:rPr>
              <w:t>22</w:t>
            </w:r>
            <w:r w:rsidRPr="00F35378">
              <w:rPr>
                <w:rFonts w:cstheme="minorHAnsi"/>
              </w:rPr>
              <w:t>%</w:t>
            </w:r>
          </w:p>
          <w:p w:rsidR="00F35378" w:rsidRDefault="00F35378" w:rsidP="00F35378">
            <w:pPr>
              <w:rPr>
                <w:rFonts w:cstheme="minorHAnsi"/>
              </w:rPr>
            </w:pPr>
            <w:r w:rsidRPr="00F35378">
              <w:rPr>
                <w:rFonts w:cstheme="minorHAnsi"/>
              </w:rPr>
              <w:t>Independent – 16%</w:t>
            </w:r>
          </w:p>
          <w:p w:rsidR="00F35378" w:rsidRPr="00F35378" w:rsidRDefault="00F35378" w:rsidP="00F35378">
            <w:pPr>
              <w:rPr>
                <w:rFonts w:cstheme="minorHAnsi"/>
                <w:b/>
              </w:rPr>
            </w:pPr>
            <w:r w:rsidRPr="00F35378">
              <w:rPr>
                <w:rFonts w:cstheme="minorHAnsi"/>
                <w:b/>
              </w:rPr>
              <w:t>Grade Six</w:t>
            </w:r>
          </w:p>
          <w:p w:rsidR="00F35378" w:rsidRPr="00F35378" w:rsidRDefault="00F35378" w:rsidP="00F35378">
            <w:pPr>
              <w:rPr>
                <w:rFonts w:cstheme="minorHAnsi"/>
              </w:rPr>
            </w:pPr>
            <w:r w:rsidRPr="00F35378">
              <w:rPr>
                <w:rFonts w:cstheme="minorHAnsi"/>
              </w:rPr>
              <w:t>Limited – 1</w:t>
            </w:r>
            <w:r>
              <w:rPr>
                <w:rFonts w:cstheme="minorHAnsi"/>
              </w:rPr>
              <w:t>5</w:t>
            </w:r>
            <w:r w:rsidRPr="00F35378">
              <w:rPr>
                <w:rFonts w:cstheme="minorHAnsi"/>
              </w:rPr>
              <w:t>%</w:t>
            </w:r>
          </w:p>
          <w:p w:rsidR="00F35378" w:rsidRPr="00F35378" w:rsidRDefault="00F35378" w:rsidP="00F35378">
            <w:pPr>
              <w:rPr>
                <w:rFonts w:cstheme="minorHAnsi"/>
              </w:rPr>
            </w:pPr>
            <w:r w:rsidRPr="00F35378">
              <w:rPr>
                <w:rFonts w:cstheme="minorHAnsi"/>
              </w:rPr>
              <w:t xml:space="preserve">Developing – </w:t>
            </w:r>
            <w:r>
              <w:rPr>
                <w:rFonts w:cstheme="minorHAnsi"/>
              </w:rPr>
              <w:t>33</w:t>
            </w:r>
            <w:r w:rsidRPr="00F35378">
              <w:rPr>
                <w:rFonts w:cstheme="minorHAnsi"/>
              </w:rPr>
              <w:t>%</w:t>
            </w:r>
          </w:p>
          <w:p w:rsidR="00F35378" w:rsidRPr="00F35378" w:rsidRDefault="00F35378" w:rsidP="00F35378">
            <w:pPr>
              <w:rPr>
                <w:rFonts w:cstheme="minorHAnsi"/>
              </w:rPr>
            </w:pPr>
            <w:r w:rsidRPr="00F35378">
              <w:rPr>
                <w:rFonts w:cstheme="minorHAnsi"/>
              </w:rPr>
              <w:t>Competent – 3</w:t>
            </w:r>
            <w:r>
              <w:rPr>
                <w:rFonts w:cstheme="minorHAnsi"/>
              </w:rPr>
              <w:t>0</w:t>
            </w:r>
            <w:r w:rsidRPr="00F35378">
              <w:rPr>
                <w:rFonts w:cstheme="minorHAnsi"/>
              </w:rPr>
              <w:t>%</w:t>
            </w:r>
          </w:p>
          <w:p w:rsidR="00F35378" w:rsidRPr="00956C16" w:rsidRDefault="00F35378" w:rsidP="00F35378">
            <w:pPr>
              <w:rPr>
                <w:rFonts w:cstheme="minorHAnsi"/>
              </w:rPr>
            </w:pPr>
            <w:r w:rsidRPr="00F35378">
              <w:rPr>
                <w:rFonts w:cstheme="minorHAnsi"/>
              </w:rPr>
              <w:t xml:space="preserve">Independent – </w:t>
            </w:r>
            <w:r>
              <w:rPr>
                <w:rFonts w:cstheme="minorHAnsi"/>
              </w:rPr>
              <w:t>22</w:t>
            </w:r>
            <w:r w:rsidRPr="00F35378">
              <w:rPr>
                <w:rFonts w:cstheme="minorHAnsi"/>
              </w:rPr>
              <w:t>%</w:t>
            </w:r>
          </w:p>
        </w:tc>
        <w:tc>
          <w:tcPr>
            <w:tcW w:w="3367" w:type="dxa"/>
          </w:tcPr>
          <w:p w:rsidR="00B73AB0" w:rsidRPr="007311F2" w:rsidRDefault="007311F2" w:rsidP="00676DC7">
            <w:pPr>
              <w:rPr>
                <w:rFonts w:asciiTheme="minorHAnsi" w:hAnsiTheme="minorHAnsi" w:cstheme="minorHAnsi"/>
                <w:b/>
              </w:rPr>
            </w:pPr>
            <w:r w:rsidRPr="007311F2">
              <w:rPr>
                <w:rFonts w:asciiTheme="minorHAnsi" w:hAnsiTheme="minorHAnsi" w:cstheme="minorHAnsi"/>
                <w:b/>
              </w:rPr>
              <w:lastRenderedPageBreak/>
              <w:t xml:space="preserve">Improvement of Baseline </w:t>
            </w:r>
          </w:p>
          <w:p w:rsidR="007311F2" w:rsidRPr="007311F2" w:rsidRDefault="007311F2" w:rsidP="00676DC7">
            <w:pPr>
              <w:rPr>
                <w:rFonts w:asciiTheme="minorHAnsi" w:hAnsiTheme="minorHAnsi" w:cstheme="minorHAnsi"/>
                <w:b/>
              </w:rPr>
            </w:pPr>
          </w:p>
          <w:p w:rsidR="007311F2" w:rsidRPr="00E43658" w:rsidRDefault="007311F2" w:rsidP="00676DC7">
            <w:pPr>
              <w:rPr>
                <w:rFonts w:asciiTheme="minorHAnsi" w:hAnsiTheme="minorHAnsi" w:cstheme="minorHAnsi"/>
              </w:rPr>
            </w:pPr>
            <w:r>
              <w:rPr>
                <w:rFonts w:asciiTheme="minorHAnsi" w:hAnsiTheme="minorHAnsi" w:cstheme="minorHAnsi"/>
                <w:b/>
              </w:rPr>
              <w:t>8</w:t>
            </w:r>
            <w:r w:rsidRPr="007311F2">
              <w:rPr>
                <w:rFonts w:asciiTheme="minorHAnsi" w:hAnsiTheme="minorHAnsi" w:cstheme="minorHAnsi"/>
                <w:b/>
              </w:rPr>
              <w:t>5% at Developing or Above</w:t>
            </w:r>
            <w:r>
              <w:rPr>
                <w:rFonts w:asciiTheme="minorHAnsi" w:hAnsiTheme="minorHAnsi" w:cstheme="minorHAnsi"/>
              </w:rPr>
              <w:t xml:space="preserve"> </w:t>
            </w:r>
          </w:p>
        </w:tc>
        <w:tc>
          <w:tcPr>
            <w:tcW w:w="3325" w:type="dxa"/>
          </w:tcPr>
          <w:p w:rsidR="00F35378" w:rsidRPr="00F35378" w:rsidRDefault="00F35378" w:rsidP="00F35378">
            <w:pPr>
              <w:rPr>
                <w:rFonts w:asciiTheme="minorHAnsi" w:hAnsiTheme="minorHAnsi" w:cstheme="minorHAnsi"/>
                <w:b/>
              </w:rPr>
            </w:pPr>
            <w:r w:rsidRPr="00F35378">
              <w:rPr>
                <w:rFonts w:asciiTheme="minorHAnsi" w:hAnsiTheme="minorHAnsi" w:cstheme="minorHAnsi"/>
                <w:b/>
              </w:rPr>
              <w:t>Spring 2018</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 xml:space="preserve">Primary </w:t>
            </w:r>
          </w:p>
          <w:p w:rsidR="00F35378" w:rsidRPr="00F35378" w:rsidRDefault="00F35378" w:rsidP="00F35378">
            <w:pPr>
              <w:rPr>
                <w:rFonts w:asciiTheme="minorHAnsi" w:hAnsiTheme="minorHAnsi" w:cstheme="minorHAnsi"/>
              </w:rPr>
            </w:pPr>
            <w:r w:rsidRPr="00F35378">
              <w:rPr>
                <w:rFonts w:asciiTheme="minorHAnsi" w:hAnsiTheme="minorHAnsi" w:cstheme="minorHAnsi"/>
              </w:rPr>
              <w:t>Limited – 1</w:t>
            </w:r>
            <w:r>
              <w:rPr>
                <w:rFonts w:asciiTheme="minorHAnsi" w:hAnsiTheme="minorHAnsi" w:cstheme="minorHAnsi"/>
              </w:rPr>
              <w:t>0</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Developing – 2</w:t>
            </w:r>
            <w:r>
              <w:rPr>
                <w:rFonts w:asciiTheme="minorHAnsi" w:hAnsiTheme="minorHAnsi" w:cstheme="minorHAnsi"/>
              </w:rPr>
              <w:t>0</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Competent – </w:t>
            </w:r>
            <w:r>
              <w:rPr>
                <w:rFonts w:asciiTheme="minorHAnsi" w:hAnsiTheme="minorHAnsi" w:cstheme="minorHAnsi"/>
              </w:rPr>
              <w:t>40</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Independent – </w:t>
            </w:r>
            <w:r>
              <w:rPr>
                <w:rFonts w:asciiTheme="minorHAnsi" w:hAnsiTheme="minorHAnsi" w:cstheme="minorHAnsi"/>
              </w:rPr>
              <w:t>2</w:t>
            </w:r>
            <w:r w:rsidRPr="00F35378">
              <w:rPr>
                <w:rFonts w:asciiTheme="minorHAnsi" w:hAnsiTheme="minorHAnsi" w:cstheme="minorHAnsi"/>
              </w:rPr>
              <w:t>6%</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Grade One</w:t>
            </w:r>
          </w:p>
          <w:p w:rsidR="00F35378" w:rsidRPr="00F35378" w:rsidRDefault="00F35378" w:rsidP="00F35378">
            <w:pPr>
              <w:rPr>
                <w:rFonts w:asciiTheme="minorHAnsi" w:hAnsiTheme="minorHAnsi" w:cstheme="minorHAnsi"/>
              </w:rPr>
            </w:pPr>
            <w:r w:rsidRPr="00F35378">
              <w:rPr>
                <w:rFonts w:asciiTheme="minorHAnsi" w:hAnsiTheme="minorHAnsi" w:cstheme="minorHAnsi"/>
              </w:rPr>
              <w:t>Limited – 11%</w:t>
            </w:r>
          </w:p>
          <w:p w:rsidR="00F35378" w:rsidRPr="00F35378" w:rsidRDefault="00F35378" w:rsidP="00F35378">
            <w:pPr>
              <w:rPr>
                <w:rFonts w:asciiTheme="minorHAnsi" w:hAnsiTheme="minorHAnsi" w:cstheme="minorHAnsi"/>
              </w:rPr>
            </w:pPr>
            <w:r w:rsidRPr="00F35378">
              <w:rPr>
                <w:rFonts w:asciiTheme="minorHAnsi" w:hAnsiTheme="minorHAnsi" w:cstheme="minorHAnsi"/>
              </w:rPr>
              <w:t>Developing –3</w:t>
            </w:r>
            <w:r>
              <w:rPr>
                <w:rFonts w:asciiTheme="minorHAnsi" w:hAnsiTheme="minorHAnsi" w:cstheme="minorHAnsi"/>
              </w:rPr>
              <w:t>6</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Competent – 39%</w:t>
            </w:r>
          </w:p>
          <w:p w:rsidR="00F35378" w:rsidRPr="00F35378" w:rsidRDefault="00F35378" w:rsidP="00F35378">
            <w:pPr>
              <w:rPr>
                <w:rFonts w:asciiTheme="minorHAnsi" w:hAnsiTheme="minorHAnsi" w:cstheme="minorHAnsi"/>
              </w:rPr>
            </w:pPr>
            <w:r w:rsidRPr="00F35378">
              <w:rPr>
                <w:rFonts w:asciiTheme="minorHAnsi" w:hAnsiTheme="minorHAnsi" w:cstheme="minorHAnsi"/>
              </w:rPr>
              <w:t>Independent – 2</w:t>
            </w:r>
            <w:r>
              <w:rPr>
                <w:rFonts w:asciiTheme="minorHAnsi" w:hAnsiTheme="minorHAnsi" w:cstheme="minorHAnsi"/>
              </w:rPr>
              <w:t>4</w:t>
            </w:r>
            <w:r w:rsidRPr="00F35378">
              <w:rPr>
                <w:rFonts w:asciiTheme="minorHAnsi" w:hAnsiTheme="minorHAnsi" w:cstheme="minorHAnsi"/>
              </w:rPr>
              <w:t>%</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Grade Two</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Limited – </w:t>
            </w:r>
            <w:r>
              <w:rPr>
                <w:rFonts w:asciiTheme="minorHAnsi" w:hAnsiTheme="minorHAnsi" w:cstheme="minorHAnsi"/>
              </w:rPr>
              <w:t>35</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Developing – </w:t>
            </w:r>
            <w:r>
              <w:rPr>
                <w:rFonts w:asciiTheme="minorHAnsi" w:hAnsiTheme="minorHAnsi" w:cstheme="minorHAnsi"/>
              </w:rPr>
              <w:t>23</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Competent – </w:t>
            </w:r>
            <w:r>
              <w:rPr>
                <w:rFonts w:asciiTheme="minorHAnsi" w:hAnsiTheme="minorHAnsi" w:cstheme="minorHAnsi"/>
              </w:rPr>
              <w:t>28</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Independent – 14%</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Grade Three</w:t>
            </w:r>
          </w:p>
          <w:p w:rsidR="00F35378" w:rsidRPr="00F35378" w:rsidRDefault="00F35378" w:rsidP="00F35378">
            <w:pPr>
              <w:rPr>
                <w:rFonts w:asciiTheme="minorHAnsi" w:hAnsiTheme="minorHAnsi" w:cstheme="minorHAnsi"/>
              </w:rPr>
            </w:pPr>
            <w:r w:rsidRPr="00F35378">
              <w:rPr>
                <w:rFonts w:asciiTheme="minorHAnsi" w:hAnsiTheme="minorHAnsi" w:cstheme="minorHAnsi"/>
              </w:rPr>
              <w:lastRenderedPageBreak/>
              <w:t xml:space="preserve">Limited – </w:t>
            </w:r>
            <w:r>
              <w:rPr>
                <w:rFonts w:asciiTheme="minorHAnsi" w:hAnsiTheme="minorHAnsi" w:cstheme="minorHAnsi"/>
              </w:rPr>
              <w:t>23</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Developing – 1</w:t>
            </w:r>
            <w:r>
              <w:rPr>
                <w:rFonts w:asciiTheme="minorHAnsi" w:hAnsiTheme="minorHAnsi" w:cstheme="minorHAnsi"/>
              </w:rPr>
              <w:t>7</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Competent – 3</w:t>
            </w:r>
            <w:r>
              <w:rPr>
                <w:rFonts w:asciiTheme="minorHAnsi" w:hAnsiTheme="minorHAnsi" w:cstheme="minorHAnsi"/>
              </w:rPr>
              <w:t>8</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Independent – </w:t>
            </w:r>
            <w:r>
              <w:rPr>
                <w:rFonts w:asciiTheme="minorHAnsi" w:hAnsiTheme="minorHAnsi" w:cstheme="minorHAnsi"/>
              </w:rPr>
              <w:t>21</w:t>
            </w:r>
            <w:r w:rsidRPr="00F35378">
              <w:rPr>
                <w:rFonts w:asciiTheme="minorHAnsi" w:hAnsiTheme="minorHAnsi" w:cstheme="minorHAnsi"/>
              </w:rPr>
              <w:t>%</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 xml:space="preserve">Grade Four </w:t>
            </w:r>
          </w:p>
          <w:p w:rsidR="00F35378" w:rsidRPr="00F35378" w:rsidRDefault="00F35378" w:rsidP="00F35378">
            <w:pPr>
              <w:rPr>
                <w:rFonts w:asciiTheme="minorHAnsi" w:hAnsiTheme="minorHAnsi" w:cstheme="minorHAnsi"/>
              </w:rPr>
            </w:pPr>
            <w:r w:rsidRPr="00F35378">
              <w:rPr>
                <w:rFonts w:asciiTheme="minorHAnsi" w:hAnsiTheme="minorHAnsi" w:cstheme="minorHAnsi"/>
              </w:rPr>
              <w:t>Limited – 1</w:t>
            </w:r>
            <w:r>
              <w:rPr>
                <w:rFonts w:asciiTheme="minorHAnsi" w:hAnsiTheme="minorHAnsi" w:cstheme="minorHAnsi"/>
              </w:rPr>
              <w:t>4</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Developing – </w:t>
            </w:r>
            <w:r>
              <w:rPr>
                <w:rFonts w:asciiTheme="minorHAnsi" w:hAnsiTheme="minorHAnsi" w:cstheme="minorHAnsi"/>
              </w:rPr>
              <w:t>36</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Competent – </w:t>
            </w:r>
            <w:r>
              <w:rPr>
                <w:rFonts w:asciiTheme="minorHAnsi" w:hAnsiTheme="minorHAnsi" w:cstheme="minorHAnsi"/>
              </w:rPr>
              <w:t>3</w:t>
            </w:r>
            <w:r w:rsidRPr="00F35378">
              <w:rPr>
                <w:rFonts w:asciiTheme="minorHAnsi" w:hAnsiTheme="minorHAnsi" w:cstheme="minorHAnsi"/>
              </w:rPr>
              <w:t>8%</w:t>
            </w:r>
          </w:p>
          <w:p w:rsidR="00F35378" w:rsidRPr="00F35378" w:rsidRDefault="00F35378" w:rsidP="00F35378">
            <w:pPr>
              <w:rPr>
                <w:rFonts w:asciiTheme="minorHAnsi" w:hAnsiTheme="minorHAnsi" w:cstheme="minorHAnsi"/>
              </w:rPr>
            </w:pPr>
            <w:r w:rsidRPr="00F35378">
              <w:rPr>
                <w:rFonts w:asciiTheme="minorHAnsi" w:hAnsiTheme="minorHAnsi" w:cstheme="minorHAnsi"/>
              </w:rPr>
              <w:t>Independent – 1</w:t>
            </w:r>
            <w:r>
              <w:rPr>
                <w:rFonts w:asciiTheme="minorHAnsi" w:hAnsiTheme="minorHAnsi" w:cstheme="minorHAnsi"/>
              </w:rPr>
              <w:t>2</w:t>
            </w:r>
            <w:r w:rsidRPr="00F35378">
              <w:rPr>
                <w:rFonts w:asciiTheme="minorHAnsi" w:hAnsiTheme="minorHAnsi" w:cstheme="minorHAnsi"/>
              </w:rPr>
              <w:t>%</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 xml:space="preserve">Grade Five </w:t>
            </w:r>
          </w:p>
          <w:p w:rsidR="00F35378" w:rsidRPr="00F35378" w:rsidRDefault="00F35378" w:rsidP="00F35378">
            <w:pPr>
              <w:rPr>
                <w:rFonts w:asciiTheme="minorHAnsi" w:hAnsiTheme="minorHAnsi" w:cstheme="minorHAnsi"/>
              </w:rPr>
            </w:pPr>
            <w:r w:rsidRPr="00F35378">
              <w:rPr>
                <w:rFonts w:asciiTheme="minorHAnsi" w:hAnsiTheme="minorHAnsi" w:cstheme="minorHAnsi"/>
              </w:rPr>
              <w:t>Limited – 2</w:t>
            </w:r>
            <w:r>
              <w:rPr>
                <w:rFonts w:asciiTheme="minorHAnsi" w:hAnsiTheme="minorHAnsi" w:cstheme="minorHAnsi"/>
              </w:rPr>
              <w:t>9</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Developing – </w:t>
            </w:r>
            <w:r>
              <w:rPr>
                <w:rFonts w:asciiTheme="minorHAnsi" w:hAnsiTheme="minorHAnsi" w:cstheme="minorHAnsi"/>
              </w:rPr>
              <w:t>24</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Competent – </w:t>
            </w:r>
            <w:r>
              <w:rPr>
                <w:rFonts w:asciiTheme="minorHAnsi" w:hAnsiTheme="minorHAnsi" w:cstheme="minorHAnsi"/>
              </w:rPr>
              <w:t>34</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Independent – 1</w:t>
            </w:r>
            <w:r>
              <w:rPr>
                <w:rFonts w:asciiTheme="minorHAnsi" w:hAnsiTheme="minorHAnsi" w:cstheme="minorHAnsi"/>
              </w:rPr>
              <w:t>3</w:t>
            </w:r>
            <w:r w:rsidRPr="00F35378">
              <w:rPr>
                <w:rFonts w:asciiTheme="minorHAnsi" w:hAnsiTheme="minorHAnsi" w:cstheme="minorHAnsi"/>
              </w:rPr>
              <w:t>%</w:t>
            </w:r>
          </w:p>
          <w:p w:rsidR="00F35378" w:rsidRPr="00F35378" w:rsidRDefault="00F35378" w:rsidP="00F35378">
            <w:pPr>
              <w:rPr>
                <w:rFonts w:asciiTheme="minorHAnsi" w:hAnsiTheme="minorHAnsi" w:cstheme="minorHAnsi"/>
                <w:b/>
              </w:rPr>
            </w:pPr>
            <w:r w:rsidRPr="00F35378">
              <w:rPr>
                <w:rFonts w:asciiTheme="minorHAnsi" w:hAnsiTheme="minorHAnsi" w:cstheme="minorHAnsi"/>
                <w:b/>
              </w:rPr>
              <w:t>Grade Six</w:t>
            </w:r>
          </w:p>
          <w:p w:rsidR="00F35378" w:rsidRPr="00F35378" w:rsidRDefault="00F35378" w:rsidP="00F35378">
            <w:pPr>
              <w:rPr>
                <w:rFonts w:asciiTheme="minorHAnsi" w:hAnsiTheme="minorHAnsi" w:cstheme="minorHAnsi"/>
              </w:rPr>
            </w:pPr>
            <w:r w:rsidRPr="00F35378">
              <w:rPr>
                <w:rFonts w:asciiTheme="minorHAnsi" w:hAnsiTheme="minorHAnsi" w:cstheme="minorHAnsi"/>
              </w:rPr>
              <w:t>Limited – 1</w:t>
            </w:r>
            <w:r>
              <w:rPr>
                <w:rFonts w:asciiTheme="minorHAnsi" w:hAnsiTheme="minorHAnsi" w:cstheme="minorHAnsi"/>
              </w:rPr>
              <w:t>8</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Developing – </w:t>
            </w:r>
            <w:r>
              <w:rPr>
                <w:rFonts w:asciiTheme="minorHAnsi" w:hAnsiTheme="minorHAnsi" w:cstheme="minorHAnsi"/>
              </w:rPr>
              <w:t>29</w:t>
            </w:r>
            <w:r w:rsidRPr="00F35378">
              <w:rPr>
                <w:rFonts w:asciiTheme="minorHAnsi" w:hAnsiTheme="minorHAnsi" w:cstheme="minorHAnsi"/>
              </w:rPr>
              <w:t>%</w:t>
            </w:r>
          </w:p>
          <w:p w:rsidR="00F35378" w:rsidRPr="00F35378" w:rsidRDefault="00F35378" w:rsidP="00F35378">
            <w:pPr>
              <w:rPr>
                <w:rFonts w:asciiTheme="minorHAnsi" w:hAnsiTheme="minorHAnsi" w:cstheme="minorHAnsi"/>
              </w:rPr>
            </w:pPr>
            <w:r w:rsidRPr="00F35378">
              <w:rPr>
                <w:rFonts w:asciiTheme="minorHAnsi" w:hAnsiTheme="minorHAnsi" w:cstheme="minorHAnsi"/>
              </w:rPr>
              <w:t xml:space="preserve">Competent – </w:t>
            </w:r>
            <w:r>
              <w:rPr>
                <w:rFonts w:asciiTheme="minorHAnsi" w:hAnsiTheme="minorHAnsi" w:cstheme="minorHAnsi"/>
              </w:rPr>
              <w:t>26</w:t>
            </w:r>
            <w:r w:rsidRPr="00F35378">
              <w:rPr>
                <w:rFonts w:asciiTheme="minorHAnsi" w:hAnsiTheme="minorHAnsi" w:cstheme="minorHAnsi"/>
              </w:rPr>
              <w:t>%</w:t>
            </w:r>
          </w:p>
          <w:p w:rsidR="00B73AB0" w:rsidRPr="00E43658" w:rsidRDefault="00F35378" w:rsidP="00F35378">
            <w:pPr>
              <w:rPr>
                <w:rFonts w:asciiTheme="minorHAnsi" w:hAnsiTheme="minorHAnsi" w:cstheme="minorHAnsi"/>
              </w:rPr>
            </w:pPr>
            <w:r w:rsidRPr="00F35378">
              <w:rPr>
                <w:rFonts w:asciiTheme="minorHAnsi" w:hAnsiTheme="minorHAnsi" w:cstheme="minorHAnsi"/>
              </w:rPr>
              <w:t>Independent – 2</w:t>
            </w:r>
            <w:r>
              <w:rPr>
                <w:rFonts w:asciiTheme="minorHAnsi" w:hAnsiTheme="minorHAnsi" w:cstheme="minorHAnsi"/>
              </w:rPr>
              <w:t>6</w:t>
            </w:r>
            <w:r w:rsidRPr="00F35378">
              <w:rPr>
                <w:rFonts w:asciiTheme="minorHAnsi" w:hAnsiTheme="minorHAnsi" w:cstheme="minorHAnsi"/>
              </w:rPr>
              <w:t>%</w:t>
            </w:r>
          </w:p>
        </w:tc>
      </w:tr>
      <w:tr w:rsidR="00B73AB0" w:rsidRPr="00843EF2" w:rsidTr="00C10F39">
        <w:tc>
          <w:tcPr>
            <w:tcW w:w="2969" w:type="dxa"/>
          </w:tcPr>
          <w:p w:rsidR="00B73AB0" w:rsidRPr="00E43658" w:rsidRDefault="00B73AB0" w:rsidP="00676DC7">
            <w:pPr>
              <w:rPr>
                <w:rFonts w:asciiTheme="minorHAnsi" w:hAnsiTheme="minorHAnsi" w:cstheme="minorHAnsi"/>
              </w:rPr>
            </w:pPr>
          </w:p>
        </w:tc>
        <w:tc>
          <w:tcPr>
            <w:tcW w:w="3289" w:type="dxa"/>
          </w:tcPr>
          <w:p w:rsidR="00B73AB0" w:rsidRPr="00E43658" w:rsidRDefault="00B73AB0" w:rsidP="00676DC7">
            <w:pPr>
              <w:rPr>
                <w:rFonts w:asciiTheme="minorHAnsi" w:hAnsiTheme="minorHAnsi" w:cstheme="minorHAnsi"/>
              </w:rPr>
            </w:pPr>
          </w:p>
        </w:tc>
        <w:tc>
          <w:tcPr>
            <w:tcW w:w="3367" w:type="dxa"/>
          </w:tcPr>
          <w:p w:rsidR="00B73AB0" w:rsidRPr="00E43658" w:rsidRDefault="00B73AB0" w:rsidP="00676DC7">
            <w:pPr>
              <w:rPr>
                <w:rFonts w:asciiTheme="minorHAnsi" w:hAnsiTheme="minorHAnsi" w:cstheme="minorHAnsi"/>
              </w:rPr>
            </w:pPr>
          </w:p>
        </w:tc>
        <w:tc>
          <w:tcPr>
            <w:tcW w:w="3325" w:type="dxa"/>
          </w:tcPr>
          <w:p w:rsidR="00B73AB0" w:rsidRPr="00E43658" w:rsidRDefault="00B73AB0" w:rsidP="00676DC7">
            <w:pPr>
              <w:rPr>
                <w:rFonts w:asciiTheme="minorHAnsi" w:hAnsiTheme="minorHAnsi" w:cstheme="minorHAnsi"/>
              </w:rPr>
            </w:pPr>
          </w:p>
        </w:tc>
      </w:tr>
      <w:tr w:rsidR="00B73AB0" w:rsidRPr="00843EF2" w:rsidTr="0011728D">
        <w:tc>
          <w:tcPr>
            <w:tcW w:w="12950" w:type="dxa"/>
            <w:gridSpan w:val="4"/>
            <w:shd w:val="clear" w:color="auto" w:fill="F2F2F2" w:themeFill="background1" w:themeFillShade="F2"/>
          </w:tcPr>
          <w:p w:rsidR="00B73AB0" w:rsidRDefault="00B73AB0" w:rsidP="00676DC7">
            <w:pPr>
              <w:rPr>
                <w:rFonts w:asciiTheme="minorHAnsi" w:hAnsiTheme="minorHAnsi" w:cstheme="minorHAnsi"/>
                <w:b/>
              </w:rPr>
            </w:pPr>
            <w:r>
              <w:rPr>
                <w:rFonts w:asciiTheme="minorHAnsi" w:hAnsiTheme="minorHAnsi" w:cstheme="minorHAnsi"/>
                <w:b/>
              </w:rPr>
              <w:t>What did you do this year to support this goal?</w:t>
            </w:r>
            <w:r w:rsidRPr="00E43658">
              <w:rPr>
                <w:rFonts w:asciiTheme="minorHAnsi" w:hAnsiTheme="minorHAnsi" w:cstheme="minorHAnsi"/>
                <w:b/>
              </w:rPr>
              <w:br/>
            </w:r>
            <w:r w:rsidRPr="00E43658">
              <w:rPr>
                <w:rFonts w:asciiTheme="minorHAnsi" w:hAnsiTheme="minorHAnsi" w:cstheme="minorHAnsi"/>
                <w:i/>
              </w:rPr>
              <w:t>(assessment for learning, instruction and learning team focus</w:t>
            </w:r>
            <w:r>
              <w:rPr>
                <w:rFonts w:asciiTheme="minorHAnsi" w:hAnsiTheme="minorHAnsi" w:cstheme="minorHAnsi"/>
                <w:i/>
              </w:rPr>
              <w:t>, and PD</w:t>
            </w:r>
            <w:r w:rsidRPr="00E43658">
              <w:rPr>
                <w:rFonts w:asciiTheme="minorHAnsi" w:hAnsiTheme="minorHAnsi" w:cstheme="minorHAnsi"/>
                <w:i/>
              </w:rPr>
              <w:t>)</w:t>
            </w:r>
          </w:p>
        </w:tc>
      </w:tr>
      <w:tr w:rsidR="00B73AB0" w:rsidRPr="00843EF2" w:rsidTr="00BC2453">
        <w:trPr>
          <w:trHeight w:val="1134"/>
        </w:trPr>
        <w:tc>
          <w:tcPr>
            <w:tcW w:w="12950" w:type="dxa"/>
            <w:gridSpan w:val="4"/>
            <w:tcBorders>
              <w:right w:val="single" w:sz="4" w:space="0" w:color="auto"/>
            </w:tcBorders>
          </w:tcPr>
          <w:p w:rsidR="00B73AB0" w:rsidRDefault="00B73AB0" w:rsidP="00676DC7">
            <w:pPr>
              <w:rPr>
                <w:rFonts w:cstheme="minorHAnsi"/>
              </w:rPr>
            </w:pPr>
          </w:p>
          <w:p w:rsidR="00B73AB0" w:rsidRPr="000C777A" w:rsidRDefault="00B73AB0" w:rsidP="005275A8">
            <w:pPr>
              <w:rPr>
                <w:rFonts w:cstheme="minorHAnsi"/>
                <w:b/>
              </w:rPr>
            </w:pPr>
            <w:r w:rsidRPr="000C777A">
              <w:rPr>
                <w:rFonts w:cstheme="minorHAnsi"/>
                <w:b/>
              </w:rPr>
              <w:t>Professional Development this year has been as follows:</w:t>
            </w:r>
          </w:p>
          <w:p w:rsidR="00B73AB0" w:rsidRPr="005275A8" w:rsidRDefault="00B73AB0" w:rsidP="005275A8">
            <w:pPr>
              <w:rPr>
                <w:rFonts w:cstheme="minorHAnsi"/>
              </w:rPr>
            </w:pPr>
            <w:r w:rsidRPr="000C777A">
              <w:rPr>
                <w:rFonts w:cstheme="minorHAnsi"/>
                <w:b/>
              </w:rPr>
              <w:t>Opening PD September 2017 – “It’s OK to be where you are, it is NOT OK to stay where you are”</w:t>
            </w:r>
            <w:r w:rsidRPr="005275A8">
              <w:rPr>
                <w:rFonts w:cstheme="minorHAnsi"/>
              </w:rPr>
              <w:t xml:space="preserve"> – focus on relationships, </w:t>
            </w:r>
            <w:r w:rsidR="000C777A" w:rsidRPr="005275A8">
              <w:rPr>
                <w:rFonts w:cstheme="minorHAnsi"/>
              </w:rPr>
              <w:t>color</w:t>
            </w:r>
            <w:r w:rsidRPr="005275A8">
              <w:rPr>
                <w:rFonts w:cstheme="minorHAnsi"/>
              </w:rPr>
              <w:t xml:space="preserve"> blindness, opportunity gaps, deficit mindset, high expectations, intentional decision daily to bridge home and school culture.</w:t>
            </w:r>
          </w:p>
          <w:p w:rsidR="00B73AB0" w:rsidRPr="005275A8" w:rsidRDefault="00B73AB0" w:rsidP="005275A8">
            <w:pPr>
              <w:rPr>
                <w:rFonts w:cstheme="minorHAnsi"/>
              </w:rPr>
            </w:pPr>
            <w:r w:rsidRPr="000C777A">
              <w:rPr>
                <w:rFonts w:cstheme="minorHAnsi"/>
                <w:b/>
              </w:rPr>
              <w:t>September 29, 2017 – Inspiring All Learners</w:t>
            </w:r>
            <w:r w:rsidRPr="005275A8">
              <w:rPr>
                <w:rFonts w:cstheme="minorHAnsi"/>
              </w:rPr>
              <w:t xml:space="preserve"> – We hosted PD with three other schools (Joe Howe, Fairview Heights, and Westmount) – create your own PD with various workshops throughout the day – sessions included – Google Classroom, Intro to CRP, Role of the Y Immigrant Settlement Workers, Workshop Model in Literacy, Three part lesson plan in mathematics, Play to learn, Collaboration with EAL support, IPP development, and time to collaborate.</w:t>
            </w:r>
          </w:p>
          <w:p w:rsidR="00B73AB0" w:rsidRPr="005275A8" w:rsidRDefault="00B73AB0" w:rsidP="005275A8">
            <w:pPr>
              <w:rPr>
                <w:rFonts w:cstheme="minorHAnsi"/>
              </w:rPr>
            </w:pPr>
            <w:r w:rsidRPr="000C777A">
              <w:rPr>
                <w:rFonts w:cstheme="minorHAnsi"/>
                <w:b/>
              </w:rPr>
              <w:t>December 7. 2017 – “Focusing on Real Talk”</w:t>
            </w:r>
            <w:r w:rsidRPr="005275A8">
              <w:rPr>
                <w:rFonts w:cstheme="minorHAnsi"/>
              </w:rPr>
              <w:t xml:space="preserve"> Review of the November school based data collection to determine whole class patterns and to develop targeted interventions for support individual students.</w:t>
            </w:r>
          </w:p>
          <w:p w:rsidR="00B73AB0" w:rsidRPr="005275A8" w:rsidRDefault="00B73AB0" w:rsidP="005275A8">
            <w:pPr>
              <w:rPr>
                <w:rFonts w:cstheme="minorHAnsi"/>
              </w:rPr>
            </w:pPr>
            <w:r w:rsidRPr="000C777A">
              <w:rPr>
                <w:rFonts w:cstheme="minorHAnsi"/>
                <w:b/>
              </w:rPr>
              <w:lastRenderedPageBreak/>
              <w:t>February 6 – 2018 – “Putting the Pieces Together”</w:t>
            </w:r>
            <w:r w:rsidRPr="005275A8">
              <w:rPr>
                <w:rFonts w:cstheme="minorHAnsi"/>
              </w:rPr>
              <w:t xml:space="preserve"> – Hearing the student voices – provided teachers with feedback from student session where they provided feedback to administration about “what they loved about school” “what they didn’t like about school” “what they would change about school” – focus within CLTs about how to respond and demonstrate we are listening to the students voices.</w:t>
            </w:r>
          </w:p>
          <w:p w:rsidR="00B73AB0" w:rsidRPr="005275A8" w:rsidRDefault="00B73AB0" w:rsidP="005275A8">
            <w:pPr>
              <w:rPr>
                <w:rFonts w:cstheme="minorHAnsi"/>
              </w:rPr>
            </w:pPr>
            <w:r w:rsidRPr="000C777A">
              <w:rPr>
                <w:rFonts w:cstheme="minorHAnsi"/>
                <w:b/>
              </w:rPr>
              <w:t>April 2018 – “Learning Targets and Performance Indicators”</w:t>
            </w:r>
            <w:r w:rsidRPr="005275A8">
              <w:rPr>
                <w:rFonts w:cstheme="minorHAnsi"/>
              </w:rPr>
              <w:t xml:space="preserve"> – Session led by the Vice Principal (Amy Weedon) based on best practice in her work with the Instructional Leadership Academy.  Teachers also had the opportunity to work within their CLT to co-create learning targets for upcoming units.</w:t>
            </w:r>
          </w:p>
          <w:p w:rsidR="00B73AB0" w:rsidRPr="005275A8" w:rsidRDefault="00B73AB0" w:rsidP="005275A8">
            <w:pPr>
              <w:rPr>
                <w:rFonts w:cstheme="minorHAnsi"/>
              </w:rPr>
            </w:pPr>
            <w:r w:rsidRPr="000C777A">
              <w:rPr>
                <w:rFonts w:cstheme="minorHAnsi"/>
                <w:b/>
              </w:rPr>
              <w:t>May 2018 – “Building up to September”</w:t>
            </w:r>
            <w:r w:rsidRPr="005275A8">
              <w:rPr>
                <w:rFonts w:cstheme="minorHAnsi"/>
              </w:rPr>
              <w:t xml:space="preserve"> – Looked at Spring data collection to compare to fall baseline to determine areas of improvement and areas we need to continue to grow.</w:t>
            </w:r>
          </w:p>
          <w:p w:rsidR="00B73AB0" w:rsidRPr="005275A8" w:rsidRDefault="00B73AB0" w:rsidP="005275A8">
            <w:pPr>
              <w:rPr>
                <w:rFonts w:cstheme="minorHAnsi"/>
              </w:rPr>
            </w:pPr>
          </w:p>
          <w:p w:rsidR="00B73AB0" w:rsidRPr="005275A8" w:rsidRDefault="00B73AB0" w:rsidP="005275A8">
            <w:pPr>
              <w:rPr>
                <w:rFonts w:cstheme="minorHAnsi"/>
              </w:rPr>
            </w:pPr>
            <w:r w:rsidRPr="000C777A">
              <w:rPr>
                <w:rFonts w:cstheme="minorHAnsi"/>
                <w:b/>
              </w:rPr>
              <w:t>PLCs/CLTs</w:t>
            </w:r>
            <w:r w:rsidRPr="005275A8">
              <w:rPr>
                <w:rFonts w:cstheme="minorHAnsi"/>
              </w:rPr>
              <w:t xml:space="preserve"> - Working with our collaborative learning teams we used a data action model to target individual interventions to support students based on both our school based and provincial data.  The funds used with our inspiring schools grant supported this work in providing release time to teachers to work collaboratively.  This work was stalled after the December break due to the shortage or substitutes within our system.  The m</w:t>
            </w:r>
            <w:bookmarkStart w:id="0" w:name="_GoBack"/>
            <w:bookmarkEnd w:id="0"/>
            <w:r w:rsidRPr="005275A8">
              <w:rPr>
                <w:rFonts w:cstheme="minorHAnsi"/>
              </w:rPr>
              <w:t>omentum picked back up towards the end of the year with the use of a second staff meeting a month and also during our April and May PD sessions.  We look forward to continuing this work next year, however; we will continue to need support to be creative in providing teachers with this time that we all value so much.</w:t>
            </w:r>
          </w:p>
          <w:p w:rsidR="00B73AB0" w:rsidRPr="005275A8" w:rsidRDefault="00B73AB0" w:rsidP="005275A8">
            <w:pPr>
              <w:rPr>
                <w:rFonts w:cstheme="minorHAnsi"/>
              </w:rPr>
            </w:pPr>
          </w:p>
          <w:p w:rsidR="00B73AB0" w:rsidRDefault="00B73AB0" w:rsidP="005275A8">
            <w:pPr>
              <w:rPr>
                <w:rFonts w:cstheme="minorHAnsi"/>
              </w:rPr>
            </w:pPr>
            <w:r w:rsidRPr="000C777A">
              <w:rPr>
                <w:rFonts w:cstheme="minorHAnsi"/>
                <w:b/>
              </w:rPr>
              <w:t>Instructional Focus</w:t>
            </w:r>
            <w:r w:rsidRPr="005275A8">
              <w:rPr>
                <w:rFonts w:cstheme="minorHAnsi"/>
              </w:rPr>
              <w:t xml:space="preserve"> - High quality literacy instruction (workshop model) with an emphasis on culturally responsive instruction has been our focus again this year.  With the use of PD sessions, coaching, and modeling instruction has been more focused this year in terms of bridging home culture with school culture.  During our spring data collection we had an “ah ha” moment as a school in terms of really reflecting on whether or not we were making our priorities and priority each and every day at Chebucto Heights.  As a school team we have started to work on really having a clear focus daily on working with our student on the areas we have identified through our goals that they struggle the most.</w:t>
            </w:r>
          </w:p>
          <w:p w:rsidR="00B73AB0" w:rsidRPr="00843EF2" w:rsidRDefault="00B73AB0" w:rsidP="00676DC7">
            <w:pPr>
              <w:rPr>
                <w:rFonts w:cstheme="minorHAnsi"/>
              </w:rPr>
            </w:pPr>
          </w:p>
        </w:tc>
      </w:tr>
    </w:tbl>
    <w:p w:rsidR="00286C97" w:rsidRDefault="00286C97" w:rsidP="00286C97">
      <w:pPr>
        <w:rPr>
          <w:rFonts w:cstheme="minorHAnsi"/>
        </w:rPr>
      </w:pPr>
    </w:p>
    <w:p w:rsidR="007A1256" w:rsidRPr="00677B6B" w:rsidRDefault="007A1256" w:rsidP="007A1256">
      <w:pPr>
        <w:spacing w:line="276" w:lineRule="auto"/>
        <w:rPr>
          <w:rFonts w:asciiTheme="minorHAnsi" w:hAnsiTheme="minorHAnsi" w:cstheme="minorHAnsi"/>
          <w:b/>
          <w:sz w:val="22"/>
          <w:szCs w:val="22"/>
        </w:rPr>
      </w:pPr>
      <w:r w:rsidRPr="00677B6B">
        <w:rPr>
          <w:rFonts w:asciiTheme="minorHAnsi" w:hAnsiTheme="minorHAnsi" w:cstheme="minorHAnsi"/>
          <w:b/>
          <w:sz w:val="22"/>
          <w:szCs w:val="22"/>
        </w:rPr>
        <w:t xml:space="preserve">Date shared with SAC </w:t>
      </w:r>
      <w:r w:rsidRPr="00677B6B">
        <w:rPr>
          <w:rFonts w:asciiTheme="minorHAnsi" w:hAnsiTheme="minorHAnsi" w:cstheme="minorHAnsi"/>
          <w:i/>
          <w:sz w:val="18"/>
          <w:szCs w:val="18"/>
        </w:rPr>
        <w:t>[DD/MM/YYYY]</w:t>
      </w:r>
      <w:r w:rsidRPr="00677B6B">
        <w:rPr>
          <w:rFonts w:asciiTheme="minorHAnsi" w:hAnsiTheme="minorHAnsi" w:cstheme="minorHAnsi"/>
          <w:b/>
          <w:sz w:val="22"/>
          <w:szCs w:val="22"/>
        </w:rPr>
        <w:t xml:space="preserve">: </w:t>
      </w:r>
      <w:r w:rsidR="005275A8">
        <w:rPr>
          <w:rFonts w:asciiTheme="minorHAnsi" w:hAnsiTheme="minorHAnsi" w:cstheme="minorHAnsi"/>
          <w:b/>
          <w:sz w:val="22"/>
          <w:szCs w:val="22"/>
        </w:rPr>
        <w:t>17/05/2018</w:t>
      </w:r>
    </w:p>
    <w:p w:rsidR="00E43658" w:rsidRDefault="00E43658" w:rsidP="00E43658">
      <w:pPr>
        <w:rPr>
          <w:rFonts w:cstheme="minorHAnsi"/>
          <w:sz w:val="28"/>
          <w:szCs w:val="28"/>
        </w:rPr>
      </w:pPr>
    </w:p>
    <w:sectPr w:rsidR="00E43658" w:rsidSect="00C10F39">
      <w:footerReference w:type="default" r:id="rId10"/>
      <w:footerReference w:type="first" r:id="rId1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BA" w:rsidRDefault="00A275BA" w:rsidP="00B17101">
      <w:r>
        <w:separator/>
      </w:r>
    </w:p>
  </w:endnote>
  <w:endnote w:type="continuationSeparator" w:id="0">
    <w:p w:rsidR="00A275BA" w:rsidRDefault="00A275BA" w:rsidP="00B1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796246797"/>
      <w:docPartObj>
        <w:docPartGallery w:val="Page Numbers (Bottom of Page)"/>
        <w:docPartUnique/>
      </w:docPartObj>
    </w:sdtPr>
    <w:sdtEndPr>
      <w:rPr>
        <w:noProof/>
      </w:rPr>
    </w:sdtEndPr>
    <w:sdtContent>
      <w:p w:rsidR="003F7286" w:rsidRPr="00587D73" w:rsidRDefault="003F7286" w:rsidP="003F7286">
        <w:pPr>
          <w:rPr>
            <w:rFonts w:asciiTheme="minorHAnsi" w:hAnsiTheme="minorHAnsi" w:cstheme="minorHAnsi"/>
            <w:color w:val="7F7F7F" w:themeColor="text1" w:themeTint="80"/>
            <w:sz w:val="20"/>
            <w:szCs w:val="20"/>
          </w:rPr>
        </w:pPr>
        <w:r w:rsidRPr="00587D73">
          <w:rPr>
            <w:rFonts w:asciiTheme="minorHAnsi" w:hAnsiTheme="minorHAnsi" w:cstheme="minorHAnsi"/>
            <w:color w:val="7F7F7F" w:themeColor="text1" w:themeTint="80"/>
            <w:sz w:val="20"/>
            <w:szCs w:val="20"/>
          </w:rPr>
          <w:t xml:space="preserve">Student Success Plan </w:t>
        </w:r>
        <w:r w:rsidR="00A73E78" w:rsidRPr="00A73E78">
          <w:rPr>
            <w:rFonts w:asciiTheme="minorHAnsi" w:hAnsiTheme="minorHAnsi" w:cstheme="minorHAnsi"/>
            <w:b/>
            <w:color w:val="7F7F7F" w:themeColor="text1" w:themeTint="80"/>
            <w:sz w:val="20"/>
            <w:szCs w:val="20"/>
          </w:rPr>
          <w:t xml:space="preserve">School </w:t>
        </w:r>
        <w:r w:rsidRPr="00A73E78">
          <w:rPr>
            <w:rFonts w:asciiTheme="minorHAnsi" w:hAnsiTheme="minorHAnsi" w:cstheme="minorHAnsi"/>
            <w:b/>
            <w:color w:val="7F7F7F" w:themeColor="text1" w:themeTint="80"/>
            <w:sz w:val="20"/>
            <w:szCs w:val="20"/>
          </w:rPr>
          <w:t>A</w:t>
        </w:r>
        <w:r w:rsidRPr="00587D73">
          <w:rPr>
            <w:rFonts w:asciiTheme="minorHAnsi" w:hAnsiTheme="minorHAnsi" w:cstheme="minorHAnsi"/>
            <w:b/>
            <w:color w:val="7F7F7F" w:themeColor="text1" w:themeTint="80"/>
            <w:sz w:val="20"/>
            <w:szCs w:val="20"/>
          </w:rPr>
          <w:t>nnual Report</w:t>
        </w:r>
        <w:r w:rsidRPr="00587D73">
          <w:rPr>
            <w:rFonts w:asciiTheme="minorHAnsi" w:hAnsiTheme="minorHAnsi" w:cstheme="minorHAnsi"/>
            <w:color w:val="7F7F7F" w:themeColor="text1" w:themeTint="80"/>
            <w:sz w:val="20"/>
            <w:szCs w:val="20"/>
          </w:rPr>
          <w:t xml:space="preserve"> </w:t>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00587F5D">
          <w:rPr>
            <w:rFonts w:asciiTheme="minorHAnsi" w:hAnsiTheme="minorHAnsi" w:cstheme="minorHAnsi"/>
            <w:color w:val="7F7F7F" w:themeColor="text1" w:themeTint="80"/>
            <w:sz w:val="20"/>
            <w:szCs w:val="20"/>
          </w:rPr>
          <w:tab/>
        </w:r>
        <w:r w:rsidRPr="00587D73">
          <w:rPr>
            <w:rFonts w:asciiTheme="minorHAnsi" w:hAnsiTheme="minorHAnsi" w:cstheme="minorHAnsi"/>
            <w:color w:val="7F7F7F" w:themeColor="text1" w:themeTint="80"/>
            <w:sz w:val="20"/>
            <w:szCs w:val="20"/>
          </w:rPr>
          <w:tab/>
          <w:t xml:space="preserve">Page </w:t>
        </w:r>
        <w:r w:rsidRPr="00587D73">
          <w:rPr>
            <w:rFonts w:asciiTheme="minorHAnsi" w:hAnsiTheme="minorHAnsi" w:cstheme="minorHAnsi"/>
            <w:color w:val="7F7F7F" w:themeColor="text1" w:themeTint="80"/>
            <w:sz w:val="20"/>
            <w:szCs w:val="20"/>
          </w:rPr>
          <w:fldChar w:fldCharType="begin"/>
        </w:r>
        <w:r w:rsidRPr="00587D73">
          <w:rPr>
            <w:rFonts w:asciiTheme="minorHAnsi" w:hAnsiTheme="minorHAnsi" w:cstheme="minorHAnsi"/>
            <w:color w:val="7F7F7F" w:themeColor="text1" w:themeTint="80"/>
            <w:sz w:val="20"/>
            <w:szCs w:val="20"/>
          </w:rPr>
          <w:instrText xml:space="preserve"> PAGE   \* MERGEFORMAT </w:instrText>
        </w:r>
        <w:r w:rsidRPr="00587D73">
          <w:rPr>
            <w:rFonts w:asciiTheme="minorHAnsi" w:hAnsiTheme="minorHAnsi" w:cstheme="minorHAnsi"/>
            <w:color w:val="7F7F7F" w:themeColor="text1" w:themeTint="80"/>
            <w:sz w:val="20"/>
            <w:szCs w:val="20"/>
          </w:rPr>
          <w:fldChar w:fldCharType="separate"/>
        </w:r>
        <w:r w:rsidR="000C777A">
          <w:rPr>
            <w:rFonts w:asciiTheme="minorHAnsi" w:hAnsiTheme="minorHAnsi" w:cstheme="minorHAnsi"/>
            <w:noProof/>
            <w:color w:val="7F7F7F" w:themeColor="text1" w:themeTint="80"/>
            <w:sz w:val="20"/>
            <w:szCs w:val="20"/>
          </w:rPr>
          <w:t>2</w:t>
        </w:r>
        <w:r w:rsidRPr="00587D73">
          <w:rPr>
            <w:rFonts w:asciiTheme="minorHAnsi" w:hAnsiTheme="minorHAnsi" w:cstheme="minorHAnsi"/>
            <w:noProof/>
            <w:color w:val="7F7F7F" w:themeColor="text1" w:themeTint="80"/>
            <w:sz w:val="20"/>
            <w:szCs w:val="20"/>
          </w:rPr>
          <w:fldChar w:fldCharType="end"/>
        </w:r>
        <w:r w:rsidR="007E56ED">
          <w:rPr>
            <w:rFonts w:asciiTheme="minorHAnsi" w:hAnsiTheme="minorHAnsi" w:cstheme="minorHAnsi"/>
            <w:noProof/>
            <w:color w:val="7F7F7F" w:themeColor="text1" w:themeTint="80"/>
            <w:sz w:val="20"/>
            <w:szCs w:val="20"/>
          </w:rPr>
          <w:t xml:space="preserve"> of 3</w:t>
        </w:r>
      </w:p>
      <w:p w:rsidR="00D52727" w:rsidRDefault="00A275BA">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C0" w:rsidRPr="002E5DCD" w:rsidRDefault="006333C0" w:rsidP="006B1D68">
    <w:pPr>
      <w:jc w:val="both"/>
      <w:rPr>
        <w:rFonts w:asciiTheme="minorHAnsi" w:hAnsiTheme="minorHAnsi" w:cstheme="minorHAnsi"/>
        <w:color w:val="808080" w:themeColor="background1" w:themeShade="80"/>
        <w:sz w:val="20"/>
        <w:szCs w:val="20"/>
      </w:rPr>
    </w:pPr>
    <w:r w:rsidRPr="002E5DCD">
      <w:rPr>
        <w:rFonts w:asciiTheme="minorHAnsi" w:hAnsiTheme="minorHAnsi" w:cstheme="minorHAnsi"/>
        <w:color w:val="808080" w:themeColor="background1" w:themeShade="80"/>
        <w:sz w:val="20"/>
        <w:szCs w:val="20"/>
      </w:rPr>
      <w:t xml:space="preserve">Student Success Plan </w:t>
    </w:r>
    <w:r w:rsidR="00A73E78" w:rsidRPr="00A73E78">
      <w:rPr>
        <w:rFonts w:asciiTheme="minorHAnsi" w:hAnsiTheme="minorHAnsi" w:cstheme="minorHAnsi"/>
        <w:b/>
        <w:color w:val="808080" w:themeColor="background1" w:themeShade="80"/>
        <w:sz w:val="20"/>
        <w:szCs w:val="20"/>
      </w:rPr>
      <w:t xml:space="preserve">School </w:t>
    </w:r>
    <w:r w:rsidRPr="00A73E78">
      <w:rPr>
        <w:rFonts w:asciiTheme="minorHAnsi" w:hAnsiTheme="minorHAnsi" w:cstheme="minorHAnsi"/>
        <w:b/>
        <w:color w:val="808080" w:themeColor="background1" w:themeShade="80"/>
        <w:sz w:val="20"/>
        <w:szCs w:val="20"/>
      </w:rPr>
      <w:t>A</w:t>
    </w:r>
    <w:r w:rsidRPr="00587D73">
      <w:rPr>
        <w:rFonts w:asciiTheme="minorHAnsi" w:hAnsiTheme="minorHAnsi" w:cstheme="minorHAnsi"/>
        <w:b/>
        <w:color w:val="808080" w:themeColor="background1" w:themeShade="80"/>
        <w:sz w:val="20"/>
        <w:szCs w:val="20"/>
      </w:rPr>
      <w:t>nnual Report</w:t>
    </w:r>
    <w:r w:rsidRPr="002E5DCD">
      <w:rPr>
        <w:rFonts w:asciiTheme="minorHAnsi" w:hAnsiTheme="minorHAnsi" w:cstheme="minorHAnsi"/>
        <w:color w:val="808080" w:themeColor="background1" w:themeShade="80"/>
        <w:sz w:val="20"/>
        <w:szCs w:val="20"/>
      </w:rPr>
      <w:t xml:space="preserve"> </w:t>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006B1D68">
      <w:rPr>
        <w:rFonts w:asciiTheme="minorHAnsi" w:hAnsiTheme="minorHAnsi" w:cstheme="minorHAnsi"/>
        <w:color w:val="808080" w:themeColor="background1" w:themeShade="80"/>
        <w:sz w:val="20"/>
        <w:szCs w:val="20"/>
      </w:rPr>
      <w:tab/>
    </w:r>
    <w:r w:rsidRPr="002E5DCD">
      <w:rPr>
        <w:rFonts w:asciiTheme="minorHAnsi" w:hAnsiTheme="minorHAnsi" w:cstheme="minorHAnsi"/>
        <w:color w:val="808080" w:themeColor="background1" w:themeShade="80"/>
        <w:sz w:val="20"/>
        <w:szCs w:val="20"/>
      </w:rPr>
      <w:tab/>
    </w:r>
    <w:r w:rsidR="003F7286" w:rsidRPr="002E5DCD">
      <w:rPr>
        <w:rFonts w:asciiTheme="minorHAnsi" w:hAnsiTheme="minorHAnsi" w:cstheme="minorHAnsi"/>
        <w:color w:val="808080" w:themeColor="background1" w:themeShade="80"/>
        <w:sz w:val="20"/>
        <w:szCs w:val="20"/>
      </w:rPr>
      <w:t xml:space="preserve">Page </w:t>
    </w:r>
    <w:r w:rsidRPr="002E5DCD">
      <w:rPr>
        <w:rFonts w:asciiTheme="minorHAnsi" w:hAnsiTheme="minorHAnsi" w:cstheme="minorHAnsi"/>
        <w:color w:val="808080" w:themeColor="background1" w:themeShade="80"/>
        <w:sz w:val="20"/>
        <w:szCs w:val="20"/>
      </w:rPr>
      <w:fldChar w:fldCharType="begin"/>
    </w:r>
    <w:r w:rsidRPr="002E5DCD">
      <w:rPr>
        <w:rFonts w:asciiTheme="minorHAnsi" w:hAnsiTheme="minorHAnsi" w:cstheme="minorHAnsi"/>
        <w:color w:val="808080" w:themeColor="background1" w:themeShade="80"/>
        <w:sz w:val="20"/>
        <w:szCs w:val="20"/>
      </w:rPr>
      <w:instrText xml:space="preserve"> PAGE   \* MERGEFORMAT </w:instrText>
    </w:r>
    <w:r w:rsidRPr="002E5DCD">
      <w:rPr>
        <w:rFonts w:asciiTheme="minorHAnsi" w:hAnsiTheme="minorHAnsi" w:cstheme="minorHAnsi"/>
        <w:color w:val="808080" w:themeColor="background1" w:themeShade="80"/>
        <w:sz w:val="20"/>
        <w:szCs w:val="20"/>
      </w:rPr>
      <w:fldChar w:fldCharType="separate"/>
    </w:r>
    <w:r w:rsidR="000C777A">
      <w:rPr>
        <w:rFonts w:asciiTheme="minorHAnsi" w:hAnsiTheme="minorHAnsi" w:cstheme="minorHAnsi"/>
        <w:noProof/>
        <w:color w:val="808080" w:themeColor="background1" w:themeShade="80"/>
        <w:sz w:val="20"/>
        <w:szCs w:val="20"/>
      </w:rPr>
      <w:t>1</w:t>
    </w:r>
    <w:r w:rsidRPr="002E5DCD">
      <w:rPr>
        <w:rFonts w:asciiTheme="minorHAnsi" w:hAnsiTheme="minorHAnsi" w:cstheme="minorHAnsi"/>
        <w:noProof/>
        <w:color w:val="808080" w:themeColor="background1" w:themeShade="80"/>
        <w:sz w:val="20"/>
        <w:szCs w:val="20"/>
      </w:rPr>
      <w:fldChar w:fldCharType="end"/>
    </w:r>
    <w:r w:rsidR="007E56ED">
      <w:rPr>
        <w:rFonts w:asciiTheme="minorHAnsi" w:hAnsiTheme="minorHAnsi" w:cstheme="minorHAnsi"/>
        <w:noProof/>
        <w:color w:val="808080" w:themeColor="background1" w:themeShade="80"/>
        <w:sz w:val="20"/>
        <w:szCs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BA" w:rsidRDefault="00A275BA" w:rsidP="00B17101">
      <w:r>
        <w:separator/>
      </w:r>
    </w:p>
  </w:footnote>
  <w:footnote w:type="continuationSeparator" w:id="0">
    <w:p w:rsidR="00A275BA" w:rsidRDefault="00A275BA" w:rsidP="00B1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CA4"/>
    <w:multiLevelType w:val="hybridMultilevel"/>
    <w:tmpl w:val="5B2E8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F5A46"/>
    <w:multiLevelType w:val="hybridMultilevel"/>
    <w:tmpl w:val="7686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43956"/>
    <w:multiLevelType w:val="hybridMultilevel"/>
    <w:tmpl w:val="A63CF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D48A8"/>
    <w:multiLevelType w:val="hybridMultilevel"/>
    <w:tmpl w:val="579C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9745BA"/>
    <w:multiLevelType w:val="hybridMultilevel"/>
    <w:tmpl w:val="37EE1B22"/>
    <w:lvl w:ilvl="0" w:tplc="18BE8D6E">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630A37"/>
    <w:multiLevelType w:val="hybridMultilevel"/>
    <w:tmpl w:val="C42EB550"/>
    <w:lvl w:ilvl="0" w:tplc="61A8C1A8">
      <w:start w:val="2017"/>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DD3691"/>
    <w:multiLevelType w:val="hybridMultilevel"/>
    <w:tmpl w:val="05F83DBA"/>
    <w:lvl w:ilvl="0" w:tplc="C146269A">
      <w:start w:val="4"/>
      <w:numFmt w:val="decimal"/>
      <w:lvlText w:val="%1."/>
      <w:lvlJc w:val="left"/>
      <w:pPr>
        <w:ind w:left="360" w:hanging="360"/>
      </w:pPr>
      <w:rPr>
        <w:rFonts w:hint="default"/>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45094E"/>
    <w:multiLevelType w:val="hybridMultilevel"/>
    <w:tmpl w:val="4892963A"/>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666831"/>
    <w:multiLevelType w:val="hybridMultilevel"/>
    <w:tmpl w:val="EDFA2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E5E4B"/>
    <w:multiLevelType w:val="hybridMultilevel"/>
    <w:tmpl w:val="BE74DAB6"/>
    <w:lvl w:ilvl="0" w:tplc="10B66E3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C02CD4"/>
    <w:multiLevelType w:val="hybridMultilevel"/>
    <w:tmpl w:val="7BD05C4E"/>
    <w:lvl w:ilvl="0" w:tplc="0409000B">
      <w:start w:val="1"/>
      <w:numFmt w:val="bullet"/>
      <w:lvlText w:val=""/>
      <w:lvlJc w:val="left"/>
      <w:pPr>
        <w:tabs>
          <w:tab w:val="num" w:pos="502"/>
        </w:tabs>
        <w:ind w:left="502" w:hanging="360"/>
      </w:pPr>
      <w:rPr>
        <w:rFonts w:ascii="Wingdings" w:hAnsi="Wingdings"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nsid w:val="63A31E22"/>
    <w:multiLevelType w:val="hybridMultilevel"/>
    <w:tmpl w:val="8B082A38"/>
    <w:lvl w:ilvl="0" w:tplc="0292D680">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C60A2E"/>
    <w:multiLevelType w:val="hybridMultilevel"/>
    <w:tmpl w:val="7592D488"/>
    <w:lvl w:ilvl="0" w:tplc="DB8C0B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62059E"/>
    <w:multiLevelType w:val="hybridMultilevel"/>
    <w:tmpl w:val="00CCE292"/>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nsid w:val="76585047"/>
    <w:multiLevelType w:val="hybridMultilevel"/>
    <w:tmpl w:val="01B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13"/>
  </w:num>
  <w:num w:numId="6">
    <w:abstractNumId w:val="8"/>
  </w:num>
  <w:num w:numId="7">
    <w:abstractNumId w:val="0"/>
  </w:num>
  <w:num w:numId="8">
    <w:abstractNumId w:val="1"/>
  </w:num>
  <w:num w:numId="9">
    <w:abstractNumId w:val="14"/>
  </w:num>
  <w:num w:numId="10">
    <w:abstractNumId w:val="12"/>
  </w:num>
  <w:num w:numId="11">
    <w:abstractNumId w:val="9"/>
  </w:num>
  <w:num w:numId="12">
    <w:abstractNumId w:val="3"/>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5"/>
    <w:rsid w:val="000037D1"/>
    <w:rsid w:val="000450AB"/>
    <w:rsid w:val="00047C60"/>
    <w:rsid w:val="00072CEC"/>
    <w:rsid w:val="0008748D"/>
    <w:rsid w:val="00090D83"/>
    <w:rsid w:val="000A092C"/>
    <w:rsid w:val="000C777A"/>
    <w:rsid w:val="000E218C"/>
    <w:rsid w:val="000E7B36"/>
    <w:rsid w:val="000F01D8"/>
    <w:rsid w:val="0016513D"/>
    <w:rsid w:val="001941E7"/>
    <w:rsid w:val="001F42E4"/>
    <w:rsid w:val="00203057"/>
    <w:rsid w:val="002248C2"/>
    <w:rsid w:val="00252DC9"/>
    <w:rsid w:val="00254ED9"/>
    <w:rsid w:val="00264E84"/>
    <w:rsid w:val="002711C6"/>
    <w:rsid w:val="00286C97"/>
    <w:rsid w:val="002C1A44"/>
    <w:rsid w:val="002C21A1"/>
    <w:rsid w:val="002D163E"/>
    <w:rsid w:val="002E5DCD"/>
    <w:rsid w:val="003020C5"/>
    <w:rsid w:val="0033374B"/>
    <w:rsid w:val="00334038"/>
    <w:rsid w:val="00334B50"/>
    <w:rsid w:val="0033687A"/>
    <w:rsid w:val="00342111"/>
    <w:rsid w:val="00342816"/>
    <w:rsid w:val="00354187"/>
    <w:rsid w:val="0035528C"/>
    <w:rsid w:val="00384F9C"/>
    <w:rsid w:val="003A6C6E"/>
    <w:rsid w:val="003D1340"/>
    <w:rsid w:val="003E492B"/>
    <w:rsid w:val="003F2279"/>
    <w:rsid w:val="003F4C52"/>
    <w:rsid w:val="003F7286"/>
    <w:rsid w:val="00416B5F"/>
    <w:rsid w:val="00431763"/>
    <w:rsid w:val="00461046"/>
    <w:rsid w:val="00470F5D"/>
    <w:rsid w:val="004A4CDF"/>
    <w:rsid w:val="004B6218"/>
    <w:rsid w:val="004E08FA"/>
    <w:rsid w:val="004E0D58"/>
    <w:rsid w:val="004F0314"/>
    <w:rsid w:val="004F135B"/>
    <w:rsid w:val="004F28FA"/>
    <w:rsid w:val="00516C0F"/>
    <w:rsid w:val="005275A8"/>
    <w:rsid w:val="0053653F"/>
    <w:rsid w:val="00561F49"/>
    <w:rsid w:val="00587D73"/>
    <w:rsid w:val="00587F5D"/>
    <w:rsid w:val="00593D0A"/>
    <w:rsid w:val="005B4F17"/>
    <w:rsid w:val="005E5947"/>
    <w:rsid w:val="00624D67"/>
    <w:rsid w:val="006333C0"/>
    <w:rsid w:val="006478A7"/>
    <w:rsid w:val="00651B4B"/>
    <w:rsid w:val="006661CE"/>
    <w:rsid w:val="00677B6B"/>
    <w:rsid w:val="00682A80"/>
    <w:rsid w:val="00690C05"/>
    <w:rsid w:val="006A6608"/>
    <w:rsid w:val="006B1D68"/>
    <w:rsid w:val="006D7770"/>
    <w:rsid w:val="006F3DBC"/>
    <w:rsid w:val="00717BCA"/>
    <w:rsid w:val="007268B6"/>
    <w:rsid w:val="007311F2"/>
    <w:rsid w:val="00742137"/>
    <w:rsid w:val="00760E8F"/>
    <w:rsid w:val="0076400E"/>
    <w:rsid w:val="007A1256"/>
    <w:rsid w:val="007B014E"/>
    <w:rsid w:val="007C47B9"/>
    <w:rsid w:val="007E0BFD"/>
    <w:rsid w:val="007E56ED"/>
    <w:rsid w:val="007F1B87"/>
    <w:rsid w:val="00810E83"/>
    <w:rsid w:val="00822176"/>
    <w:rsid w:val="00830104"/>
    <w:rsid w:val="0084049E"/>
    <w:rsid w:val="00841A78"/>
    <w:rsid w:val="00847BD5"/>
    <w:rsid w:val="00886995"/>
    <w:rsid w:val="008A1FA4"/>
    <w:rsid w:val="008B4F6E"/>
    <w:rsid w:val="008C16F8"/>
    <w:rsid w:val="008C3034"/>
    <w:rsid w:val="008E2B15"/>
    <w:rsid w:val="00923BD4"/>
    <w:rsid w:val="00955D5E"/>
    <w:rsid w:val="00971B7C"/>
    <w:rsid w:val="00A25528"/>
    <w:rsid w:val="00A275BA"/>
    <w:rsid w:val="00A42D8E"/>
    <w:rsid w:val="00A73E78"/>
    <w:rsid w:val="00A93CA7"/>
    <w:rsid w:val="00AD362E"/>
    <w:rsid w:val="00AD38AA"/>
    <w:rsid w:val="00AE2D56"/>
    <w:rsid w:val="00B17101"/>
    <w:rsid w:val="00B40974"/>
    <w:rsid w:val="00B62BCE"/>
    <w:rsid w:val="00B6601A"/>
    <w:rsid w:val="00B73AB0"/>
    <w:rsid w:val="00B81D64"/>
    <w:rsid w:val="00BA6625"/>
    <w:rsid w:val="00BB10C1"/>
    <w:rsid w:val="00BE6377"/>
    <w:rsid w:val="00C077FA"/>
    <w:rsid w:val="00C10F39"/>
    <w:rsid w:val="00C35C94"/>
    <w:rsid w:val="00CA5826"/>
    <w:rsid w:val="00CC14B6"/>
    <w:rsid w:val="00CC3CF8"/>
    <w:rsid w:val="00CC7429"/>
    <w:rsid w:val="00CF3723"/>
    <w:rsid w:val="00D20307"/>
    <w:rsid w:val="00D52727"/>
    <w:rsid w:val="00D65BDF"/>
    <w:rsid w:val="00D66A1B"/>
    <w:rsid w:val="00D818C9"/>
    <w:rsid w:val="00DF2DB9"/>
    <w:rsid w:val="00DF300A"/>
    <w:rsid w:val="00E2446A"/>
    <w:rsid w:val="00E43658"/>
    <w:rsid w:val="00E655B7"/>
    <w:rsid w:val="00E76176"/>
    <w:rsid w:val="00EE5D23"/>
    <w:rsid w:val="00EF337E"/>
    <w:rsid w:val="00F35378"/>
    <w:rsid w:val="00F40CA2"/>
    <w:rsid w:val="00F74CFD"/>
    <w:rsid w:val="00F77BF9"/>
    <w:rsid w:val="00FA0982"/>
    <w:rsid w:val="00FA7D7C"/>
    <w:rsid w:val="00FD6C6B"/>
    <w:rsid w:val="00FE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077FA"/>
    <w:pPr>
      <w:keepNext/>
      <w:keepLines/>
      <w:spacing w:before="240" w:line="259" w:lineRule="auto"/>
      <w:outlineLvl w:val="0"/>
    </w:pPr>
    <w:rPr>
      <w:rFonts w:asciiTheme="minorHAnsi" w:eastAsiaTheme="majorEastAsia" w:hAnsiTheme="minorHAnsi"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23"/>
    <w:pPr>
      <w:ind w:left="720"/>
      <w:contextualSpacing/>
    </w:pPr>
  </w:style>
  <w:style w:type="character" w:styleId="Hyperlink">
    <w:name w:val="Hyperlink"/>
    <w:basedOn w:val="DefaultParagraphFont"/>
    <w:uiPriority w:val="99"/>
    <w:unhideWhenUsed/>
    <w:rsid w:val="00BB10C1"/>
    <w:rPr>
      <w:color w:val="0000FF" w:themeColor="hyperlink"/>
      <w:u w:val="single"/>
    </w:rPr>
  </w:style>
  <w:style w:type="paragraph" w:styleId="Header">
    <w:name w:val="header"/>
    <w:basedOn w:val="Normal"/>
    <w:link w:val="HeaderChar"/>
    <w:uiPriority w:val="99"/>
    <w:unhideWhenUsed/>
    <w:rsid w:val="00B17101"/>
    <w:pPr>
      <w:tabs>
        <w:tab w:val="center" w:pos="4680"/>
        <w:tab w:val="right" w:pos="9360"/>
      </w:tabs>
    </w:pPr>
  </w:style>
  <w:style w:type="character" w:customStyle="1" w:styleId="HeaderChar">
    <w:name w:val="Header Char"/>
    <w:basedOn w:val="DefaultParagraphFont"/>
    <w:link w:val="Header"/>
    <w:uiPriority w:val="99"/>
    <w:rsid w:val="00B17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101"/>
    <w:pPr>
      <w:tabs>
        <w:tab w:val="center" w:pos="4680"/>
        <w:tab w:val="right" w:pos="9360"/>
      </w:tabs>
    </w:pPr>
  </w:style>
  <w:style w:type="character" w:customStyle="1" w:styleId="FooterChar">
    <w:name w:val="Footer Char"/>
    <w:basedOn w:val="DefaultParagraphFont"/>
    <w:link w:val="Footer"/>
    <w:uiPriority w:val="99"/>
    <w:rsid w:val="00B171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101"/>
    <w:rPr>
      <w:rFonts w:ascii="Tahoma" w:hAnsi="Tahoma" w:cs="Tahoma"/>
      <w:sz w:val="16"/>
      <w:szCs w:val="16"/>
    </w:rPr>
  </w:style>
  <w:style w:type="character" w:customStyle="1" w:styleId="BalloonTextChar">
    <w:name w:val="Balloon Text Char"/>
    <w:basedOn w:val="DefaultParagraphFont"/>
    <w:link w:val="BalloonText"/>
    <w:uiPriority w:val="99"/>
    <w:semiHidden/>
    <w:rsid w:val="00B17101"/>
    <w:rPr>
      <w:rFonts w:ascii="Tahoma" w:eastAsia="Times New Roman" w:hAnsi="Tahoma" w:cs="Tahoma"/>
      <w:sz w:val="16"/>
      <w:szCs w:val="16"/>
    </w:rPr>
  </w:style>
  <w:style w:type="character" w:customStyle="1" w:styleId="Heading1Char">
    <w:name w:val="Heading 1 Char"/>
    <w:basedOn w:val="DefaultParagraphFont"/>
    <w:link w:val="Heading1"/>
    <w:uiPriority w:val="1"/>
    <w:rsid w:val="00C077FA"/>
    <w:rPr>
      <w:rFonts w:eastAsiaTheme="majorEastAsia" w:cstheme="majorBidi"/>
      <w:sz w:val="48"/>
      <w:szCs w:val="32"/>
    </w:rPr>
  </w:style>
  <w:style w:type="paragraph" w:styleId="NoSpacing">
    <w:name w:val="No Spacing"/>
    <w:uiPriority w:val="1"/>
    <w:qFormat/>
    <w:rsid w:val="004E0D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077FA"/>
    <w:pPr>
      <w:keepNext/>
      <w:keepLines/>
      <w:spacing w:before="240" w:line="259" w:lineRule="auto"/>
      <w:outlineLvl w:val="0"/>
    </w:pPr>
    <w:rPr>
      <w:rFonts w:asciiTheme="minorHAnsi" w:eastAsiaTheme="majorEastAsia" w:hAnsiTheme="minorHAnsi"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23"/>
    <w:pPr>
      <w:ind w:left="720"/>
      <w:contextualSpacing/>
    </w:pPr>
  </w:style>
  <w:style w:type="character" w:styleId="Hyperlink">
    <w:name w:val="Hyperlink"/>
    <w:basedOn w:val="DefaultParagraphFont"/>
    <w:uiPriority w:val="99"/>
    <w:unhideWhenUsed/>
    <w:rsid w:val="00BB10C1"/>
    <w:rPr>
      <w:color w:val="0000FF" w:themeColor="hyperlink"/>
      <w:u w:val="single"/>
    </w:rPr>
  </w:style>
  <w:style w:type="paragraph" w:styleId="Header">
    <w:name w:val="header"/>
    <w:basedOn w:val="Normal"/>
    <w:link w:val="HeaderChar"/>
    <w:uiPriority w:val="99"/>
    <w:unhideWhenUsed/>
    <w:rsid w:val="00B17101"/>
    <w:pPr>
      <w:tabs>
        <w:tab w:val="center" w:pos="4680"/>
        <w:tab w:val="right" w:pos="9360"/>
      </w:tabs>
    </w:pPr>
  </w:style>
  <w:style w:type="character" w:customStyle="1" w:styleId="HeaderChar">
    <w:name w:val="Header Char"/>
    <w:basedOn w:val="DefaultParagraphFont"/>
    <w:link w:val="Header"/>
    <w:uiPriority w:val="99"/>
    <w:rsid w:val="00B17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101"/>
    <w:pPr>
      <w:tabs>
        <w:tab w:val="center" w:pos="4680"/>
        <w:tab w:val="right" w:pos="9360"/>
      </w:tabs>
    </w:pPr>
  </w:style>
  <w:style w:type="character" w:customStyle="1" w:styleId="FooterChar">
    <w:name w:val="Footer Char"/>
    <w:basedOn w:val="DefaultParagraphFont"/>
    <w:link w:val="Footer"/>
    <w:uiPriority w:val="99"/>
    <w:rsid w:val="00B171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101"/>
    <w:rPr>
      <w:rFonts w:ascii="Tahoma" w:hAnsi="Tahoma" w:cs="Tahoma"/>
      <w:sz w:val="16"/>
      <w:szCs w:val="16"/>
    </w:rPr>
  </w:style>
  <w:style w:type="character" w:customStyle="1" w:styleId="BalloonTextChar">
    <w:name w:val="Balloon Text Char"/>
    <w:basedOn w:val="DefaultParagraphFont"/>
    <w:link w:val="BalloonText"/>
    <w:uiPriority w:val="99"/>
    <w:semiHidden/>
    <w:rsid w:val="00B17101"/>
    <w:rPr>
      <w:rFonts w:ascii="Tahoma" w:eastAsia="Times New Roman" w:hAnsi="Tahoma" w:cs="Tahoma"/>
      <w:sz w:val="16"/>
      <w:szCs w:val="16"/>
    </w:rPr>
  </w:style>
  <w:style w:type="character" w:customStyle="1" w:styleId="Heading1Char">
    <w:name w:val="Heading 1 Char"/>
    <w:basedOn w:val="DefaultParagraphFont"/>
    <w:link w:val="Heading1"/>
    <w:uiPriority w:val="1"/>
    <w:rsid w:val="00C077FA"/>
    <w:rPr>
      <w:rFonts w:eastAsiaTheme="majorEastAsia" w:cstheme="majorBidi"/>
      <w:sz w:val="48"/>
      <w:szCs w:val="32"/>
    </w:rPr>
  </w:style>
  <w:style w:type="paragraph" w:styleId="NoSpacing">
    <w:name w:val="No Spacing"/>
    <w:uiPriority w:val="1"/>
    <w:qFormat/>
    <w:rsid w:val="004E0D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819C-C1B2-4BF4-A873-CD9C4D2D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27</cp:revision>
  <cp:lastPrinted>2017-08-17T14:36:00Z</cp:lastPrinted>
  <dcterms:created xsi:type="dcterms:W3CDTF">2018-06-08T12:42:00Z</dcterms:created>
  <dcterms:modified xsi:type="dcterms:W3CDTF">2018-06-08T14:57:00Z</dcterms:modified>
</cp:coreProperties>
</file>